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81"/>
      </w:tblGrid>
      <w:tr w:rsidR="00B9637F" w:rsidRPr="00DA3C16" w:rsidTr="00A44C13">
        <w:trPr>
          <w:trHeight w:val="537"/>
        </w:trPr>
        <w:tc>
          <w:tcPr>
            <w:tcW w:w="5495" w:type="dxa"/>
            <w:vMerge w:val="restart"/>
          </w:tcPr>
          <w:p w:rsidR="00B9637F" w:rsidRPr="00DA3C16" w:rsidRDefault="00B9637F" w:rsidP="00B9637F">
            <w:pPr>
              <w:pStyle w:val="ConsPlusNormal"/>
              <w:spacing w:befor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B9637F" w:rsidRPr="00DA3C16" w:rsidRDefault="00B9637F" w:rsidP="00A44C1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9637F" w:rsidRPr="00DA3C16" w:rsidRDefault="00B9637F" w:rsidP="00A44C1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16">
              <w:rPr>
                <w:rFonts w:ascii="Times New Roman" w:hAnsi="Times New Roman" w:cs="Times New Roman"/>
                <w:sz w:val="28"/>
                <w:szCs w:val="28"/>
              </w:rPr>
              <w:t xml:space="preserve">Ректор СКИРО ПК и </w:t>
            </w:r>
            <w:proofErr w:type="gramStart"/>
            <w:r w:rsidRPr="00DA3C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</w:tc>
      </w:tr>
      <w:tr w:rsidR="00B9637F" w:rsidRPr="00DA3C16" w:rsidTr="00A44C13">
        <w:trPr>
          <w:trHeight w:val="182"/>
        </w:trPr>
        <w:tc>
          <w:tcPr>
            <w:tcW w:w="5495" w:type="dxa"/>
            <w:vMerge/>
          </w:tcPr>
          <w:p w:rsidR="00B9637F" w:rsidRPr="00DA3C16" w:rsidRDefault="00B9637F" w:rsidP="00B9637F">
            <w:pPr>
              <w:pStyle w:val="ConsPlusNormal"/>
              <w:spacing w:befor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B9637F" w:rsidRPr="00DA3C16" w:rsidRDefault="00B9637F" w:rsidP="00A44C1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16">
              <w:rPr>
                <w:rFonts w:ascii="Times New Roman" w:hAnsi="Times New Roman" w:cs="Times New Roman"/>
                <w:sz w:val="28"/>
                <w:szCs w:val="28"/>
              </w:rPr>
              <w:t>______________ И.В. Соловьева</w:t>
            </w:r>
          </w:p>
        </w:tc>
      </w:tr>
      <w:tr w:rsidR="00B9637F" w:rsidRPr="00DA3C16" w:rsidTr="00A44C13">
        <w:trPr>
          <w:trHeight w:val="182"/>
        </w:trPr>
        <w:tc>
          <w:tcPr>
            <w:tcW w:w="5495" w:type="dxa"/>
            <w:vMerge/>
          </w:tcPr>
          <w:p w:rsidR="00B9637F" w:rsidRPr="00DA3C16" w:rsidRDefault="00B9637F" w:rsidP="00B9637F">
            <w:pPr>
              <w:pStyle w:val="ConsPlusNormal"/>
              <w:spacing w:befor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B9637F" w:rsidRPr="00DA3C16" w:rsidRDefault="00B9637F" w:rsidP="007415C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5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A3C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415CD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DA3C16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</w:tbl>
    <w:p w:rsidR="00B9637F" w:rsidRPr="00DA3C16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DA3C16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DA3C16" w:rsidRDefault="00B9637F" w:rsidP="00DA3C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DA3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proofErr w:type="gramStart"/>
      <w:r w:rsidRPr="00DA3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запроса котировок в электронной форме</w:t>
      </w:r>
      <w:r w:rsidR="00DA3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3C1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A3C16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работ по монтажу системы оповещения населения о чрезвычайной ситуации</w:t>
      </w:r>
      <w:proofErr w:type="gramEnd"/>
      <w:r w:rsidRPr="00DA3C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учебном корпусе, совмещенном с общежитием по адресу: </w:t>
      </w:r>
    </w:p>
    <w:p w:rsidR="00B9637F" w:rsidRPr="00DA3C16" w:rsidRDefault="00B9637F" w:rsidP="00B963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Ставрополь, ул. </w:t>
      </w:r>
      <w:proofErr w:type="spellStart"/>
      <w:r w:rsidRPr="00DA3C16">
        <w:rPr>
          <w:rFonts w:ascii="Times New Roman" w:hAnsi="Times New Roman" w:cs="Times New Roman"/>
          <w:b/>
          <w:color w:val="000000"/>
          <w:sz w:val="28"/>
          <w:szCs w:val="28"/>
        </w:rPr>
        <w:t>Трунова</w:t>
      </w:r>
      <w:proofErr w:type="spellEnd"/>
      <w:r w:rsidRPr="00DA3C16">
        <w:rPr>
          <w:rFonts w:ascii="Times New Roman" w:hAnsi="Times New Roman" w:cs="Times New Roman"/>
          <w:b/>
          <w:color w:val="000000"/>
          <w:sz w:val="28"/>
          <w:szCs w:val="28"/>
        </w:rPr>
        <w:t>, 71</w:t>
      </w:r>
      <w:bookmarkEnd w:id="0"/>
    </w:p>
    <w:p w:rsidR="00B9637F" w:rsidRPr="00DA3C16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DA3C16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DA3C16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DA3C16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DA3C16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DA3C16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DA3C16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DA3C16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16" w:rsidRDefault="00DA3C16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16" w:rsidRDefault="00DA3C16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16" w:rsidRDefault="00DA3C16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85D" w:rsidRDefault="0092085D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16" w:rsidRPr="00DA3C16" w:rsidRDefault="00DA3C16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DA3C16" w:rsidRDefault="00B9637F" w:rsidP="00B9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DA3C16" w:rsidRDefault="00B9637F" w:rsidP="00B96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2024 г.</w:t>
      </w:r>
    </w:p>
    <w:p w:rsidR="00B9637F" w:rsidRDefault="00B9637F" w:rsidP="008A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Введение</w:t>
      </w:r>
    </w:p>
    <w:p w:rsidR="002A6966" w:rsidRPr="002A6966" w:rsidRDefault="002A6966" w:rsidP="008A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Извещение о проведении открытого запроса котировок в электронной форме состоит из следующих разделов: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hyperlink r:id="rId9" w:anchor="/document/55730976/entry/100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 1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«Общие положения», в котором указана общая информация, необходимая участнику закупки для последующего ознакомления с извещением о проведении открытого запроса котировок в электронной форме, порядок разъяснения участникам закупки положений такого извещения и внесения в него изменений;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hyperlink r:id="rId10" w:anchor="/document/55730976/entry/200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 2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«Порядок проведения открытого запроса котировок в электронной форме», в котором содержатся порядок и условия проведения открытого запроса котировок в электронной форме, в том числе требования к участникам закупки, порядок подачи заявки на участие в открытом запросе котировок в электронной форме, порядок рассмотрения, оценки и сопоставления таких заявок, порядок заключения договора, обеспечение исполнения договора, условия признания участника закупки</w:t>
      </w:r>
      <w:proofErr w:type="gramEnd"/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уклонившимся</w:t>
      </w:r>
      <w:proofErr w:type="gramEnd"/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заключения договора;</w:t>
      </w:r>
    </w:p>
    <w:p w:rsidR="00B9637F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hyperlink r:id="rId11" w:anchor="/document/55730976/entry/300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 3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«Информационная карта», в котором указаны условия конкретной закупки, дополняющие и уточняющие положения иных разделов извещения о проведении открытого запроса котировок в электронной форме, а также указаны условия исполнения договора, присущие для конкретной закупки;</w:t>
      </w:r>
    </w:p>
    <w:p w:rsidR="00C338B5" w:rsidRPr="002A6966" w:rsidRDefault="00C338B5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hyperlink r:id="rId12" w:anchor="/document/55730976/entry/400" w:history="1">
        <w:r w:rsidRPr="00C338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 4</w:t>
        </w:r>
      </w:hyperlink>
      <w:r w:rsidRPr="00C3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"Образцы форм документов", которые участник закупки должен заполнить, оформить и предоставить Заказчику в составе заявки на участие в открытом запросе котировок в электронной форме.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Неотъемлемыми частями извещения о проведении открытого запроса котировок в электронной форме являются следующие приложения: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hyperlink r:id="rId13" w:anchor="/document/55730976/entry/1000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1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«Локальный сметный расчет»;</w:t>
      </w:r>
    </w:p>
    <w:p w:rsidR="00B9637F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hyperlink r:id="rId14" w:anchor="/document/55730976/entry/2000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2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«Проект договора».</w:t>
      </w:r>
    </w:p>
    <w:p w:rsidR="002A6966" w:rsidRPr="002A6966" w:rsidRDefault="002A6966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37F" w:rsidRPr="007833E9" w:rsidRDefault="00C63EFA" w:rsidP="00047472">
      <w:pPr>
        <w:pStyle w:val="a6"/>
        <w:ind w:left="0"/>
        <w:jc w:val="center"/>
        <w:rPr>
          <w:b/>
          <w:color w:val="000000" w:themeColor="text1"/>
        </w:rPr>
      </w:pPr>
      <w:hyperlink r:id="rId15" w:anchor="/document/55730976/entry/100" w:history="1">
        <w:r w:rsidR="007833E9" w:rsidRPr="007833E9">
          <w:rPr>
            <w:b/>
            <w:color w:val="000000" w:themeColor="text1"/>
          </w:rPr>
          <w:t>Раздел 1</w:t>
        </w:r>
      </w:hyperlink>
      <w:r w:rsidR="007833E9">
        <w:rPr>
          <w:b/>
          <w:color w:val="000000" w:themeColor="text1"/>
        </w:rPr>
        <w:t>.</w:t>
      </w:r>
      <w:r w:rsidR="007833E9" w:rsidRPr="007833E9">
        <w:rPr>
          <w:b/>
          <w:color w:val="000000" w:themeColor="text1"/>
        </w:rPr>
        <w:t xml:space="preserve"> </w:t>
      </w:r>
      <w:r w:rsidR="00B9637F" w:rsidRPr="007833E9">
        <w:rPr>
          <w:b/>
          <w:color w:val="000000" w:themeColor="text1"/>
        </w:rPr>
        <w:t>Общие положения</w:t>
      </w:r>
    </w:p>
    <w:p w:rsidR="002A6966" w:rsidRPr="002A6966" w:rsidRDefault="002A6966" w:rsidP="002A6966">
      <w:pPr>
        <w:pStyle w:val="a6"/>
        <w:ind w:left="720"/>
        <w:rPr>
          <w:b/>
          <w:color w:val="000000" w:themeColor="text1"/>
        </w:rPr>
      </w:pP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извещение о проведении открытого запроса котировок в электронной форме разработано в соответствии с </w:t>
      </w:r>
      <w:hyperlink r:id="rId16" w:anchor="/document/12188083/entry/0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18 июля 2011 года № 223-ФЗ «О закупках товаров, работ, услуг отдельными видами юридических лиц», а также </w:t>
      </w:r>
      <w:hyperlink r:id="rId17" w:anchor="/document/55730875/entry/0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закупке товаров, работ, услуг для обеспечения нужд </w:t>
      </w:r>
      <w:r w:rsidRPr="002A6966">
        <w:rPr>
          <w:rFonts w:ascii="Times New Roman" w:hAnsi="Times New Roman"/>
          <w:color w:val="000000" w:themeColor="text1"/>
          <w:sz w:val="24"/>
          <w:szCs w:val="24"/>
        </w:rPr>
        <w:t>государственного бюджетного учреждения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</w: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утвержденным</w:t>
      </w:r>
      <w:proofErr w:type="gramEnd"/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министерства образования Ставропольского края 24.12.2018 г.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Термины и определения, содержащиеся в извещении о проведении открытого запроса котировок в электронной форме, используются в понимании </w:t>
      </w:r>
      <w:hyperlink r:id="rId18" w:anchor="/document/12188083/entry/0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18 июля 2011 года № 223-ФЗ «О закупках товаров, работ, услуг отдельными видами юридических лиц», а также иных нормативных правовых актов Российской Федерации, регулирующих </w:t>
      </w:r>
      <w:r w:rsidRPr="002A6966">
        <w:rPr>
          <w:rFonts w:ascii="Times New Roman" w:hAnsi="Times New Roman"/>
          <w:color w:val="000000" w:themeColor="text1"/>
          <w:sz w:val="24"/>
          <w:szCs w:val="24"/>
        </w:rPr>
        <w:t xml:space="preserve">закупки товаров, работ, услуг отдельными видами юридических лиц, если иное не указано в </w:t>
      </w:r>
      <w:hyperlink r:id="rId19" w:anchor="/document/55730875/entry/0" w:history="1">
        <w:r w:rsidRPr="002A6966">
          <w:rPr>
            <w:rFonts w:ascii="Times New Roman" w:hAnsi="Times New Roman"/>
            <w:color w:val="000000" w:themeColor="text1"/>
            <w:sz w:val="24"/>
            <w:szCs w:val="24"/>
          </w:rPr>
          <w:t>Положении</w:t>
        </w:r>
      </w:hyperlink>
      <w:r w:rsidRPr="002A6966">
        <w:rPr>
          <w:rFonts w:ascii="Times New Roman" w:hAnsi="Times New Roman"/>
          <w:color w:val="000000" w:themeColor="text1"/>
          <w:sz w:val="24"/>
          <w:szCs w:val="24"/>
        </w:rPr>
        <w:t xml:space="preserve"> о закупке.</w:t>
      </w:r>
      <w:proofErr w:type="gramEnd"/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966">
        <w:rPr>
          <w:rFonts w:ascii="Times New Roman" w:hAnsi="Times New Roman"/>
          <w:color w:val="000000" w:themeColor="text1"/>
          <w:sz w:val="24"/>
          <w:szCs w:val="24"/>
        </w:rPr>
        <w:t>3. В извещении о проведении открытого запроса котировок в электронной форме используются следующие сокращения: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966">
        <w:rPr>
          <w:rFonts w:ascii="Times New Roman" w:hAnsi="Times New Roman"/>
          <w:color w:val="000000" w:themeColor="text1"/>
          <w:sz w:val="24"/>
          <w:szCs w:val="24"/>
        </w:rPr>
        <w:t>1) извещение о закупке - настоящее извещение о проведении открытого запроса котировок в электронной форме;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966">
        <w:rPr>
          <w:rFonts w:ascii="Times New Roman" w:hAnsi="Times New Roman"/>
          <w:color w:val="000000" w:themeColor="text1"/>
          <w:sz w:val="24"/>
          <w:szCs w:val="24"/>
        </w:rPr>
        <w:t>2) Заказчик - 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образования»;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966">
        <w:rPr>
          <w:rFonts w:ascii="Times New Roman" w:hAnsi="Times New Roman"/>
          <w:color w:val="000000" w:themeColor="text1"/>
          <w:sz w:val="24"/>
          <w:szCs w:val="24"/>
        </w:rPr>
        <w:t>3) комиссия - комиссия по осуществлению закупки;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hyperlink r:id="rId20" w:anchor="/document/55730875/entry/0" w:history="1">
        <w:r w:rsidRPr="002A6966">
          <w:rPr>
            <w:rFonts w:ascii="Times New Roman" w:hAnsi="Times New Roman"/>
            <w:color w:val="000000" w:themeColor="text1"/>
            <w:sz w:val="24"/>
            <w:szCs w:val="24"/>
          </w:rPr>
          <w:t>Положение</w:t>
        </w:r>
      </w:hyperlink>
      <w:r w:rsidRPr="002A6966">
        <w:rPr>
          <w:rFonts w:ascii="Times New Roman" w:hAnsi="Times New Roman"/>
          <w:color w:val="000000" w:themeColor="text1"/>
          <w:sz w:val="24"/>
          <w:szCs w:val="24"/>
        </w:rPr>
        <w:t xml:space="preserve"> о закупке - Положение о закупке товаров, работ, услуг для обеспечения нужд </w:t>
      </w:r>
      <w:r w:rsidR="008A0A93" w:rsidRPr="002A6966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государственного бюджетного учреждения дополнительного </w:t>
      </w:r>
      <w:r w:rsidR="008A0A93" w:rsidRPr="002A696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</w:r>
      <w:r w:rsidR="008A0A93"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утвержденным приказом министерства образования Ставропольского края 24.12.2018 г.</w:t>
      </w: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продукция - товары, работы, услуги, приобретаемые на возмездной основе;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Федеральный закон № 44-ФЗ - </w:t>
      </w:r>
      <w:hyperlink r:id="rId21" w:anchor="/document/70353464/entry/0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 закон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05.04.2013 №</w:t>
      </w:r>
      <w:r w:rsidR="008A0A93"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44-ФЗ «</w:t>
      </w: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0A93"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Федеральный закон № 223-ФЗ - </w:t>
      </w:r>
      <w:hyperlink r:id="rId22" w:anchor="/document/12188083/entry/0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 закон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18 июля 2011 года №</w:t>
      </w:r>
      <w:r w:rsidR="008A0A93"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223-ФЗ «</w:t>
      </w: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закупках товаров, работ, услуг отдельными видами юридических лиц</w:t>
      </w:r>
      <w:r w:rsidR="008A0A93"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Способ осуществления закупки указан в </w:t>
      </w:r>
      <w:hyperlink r:id="rId23" w:anchor="/document/55730976/entry/301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 раздела 3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0A93"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 карта</w:t>
      </w:r>
      <w:r w:rsidR="008A0A93"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ED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  <w:t xml:space="preserve">5. Наименование, место нахождения, почтовый адрес, адрес электронной почты, номер контактного телефона Заказчика и специализированной организации указан в </w:t>
      </w:r>
      <w:hyperlink r:id="rId24" w:anchor="/document/55730976/entry/302" w:history="1">
        <w:r w:rsidRPr="00535E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green"/>
            <w:lang w:eastAsia="ru-RU"/>
          </w:rPr>
          <w:t>пункте 2 раздела 3</w:t>
        </w:r>
      </w:hyperlink>
      <w:r w:rsidR="008A0A93" w:rsidRPr="00535ED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  <w:t xml:space="preserve"> «Информационная карта»</w:t>
      </w:r>
      <w:r w:rsidRPr="00535ED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  <w:t>.</w:t>
      </w:r>
    </w:p>
    <w:p w:rsidR="00B9637F" w:rsidRPr="00AF6A3E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</w:t>
      </w:r>
      <w:hyperlink r:id="rId25" w:anchor="/document/12188083/entry/3361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6.1 статьи 3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№ 223-ФЗ (при необходимости) </w:t>
      </w:r>
      <w:r w:rsidRPr="00AF6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 в </w:t>
      </w:r>
      <w:hyperlink r:id="rId26" w:anchor="/document/55730976/entry/303" w:history="1">
        <w:r w:rsidRPr="00AF6A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 раздела 3</w:t>
        </w:r>
      </w:hyperlink>
      <w:r w:rsidR="008A0A93" w:rsidRPr="00AF6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AF6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 карта</w:t>
      </w:r>
      <w:r w:rsidR="008A0A93" w:rsidRPr="00AF6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F6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Срок, место и порядок предоставления извещения о закупке указаны в </w:t>
      </w:r>
      <w:hyperlink r:id="rId27" w:anchor="/document/55730976/entry/304" w:history="1">
        <w:r w:rsidRPr="00AF6A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пункте </w:t>
        </w:r>
        <w:r w:rsidR="000E1DFA" w:rsidRPr="00AF6A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</w:t>
        </w:r>
        <w:r w:rsidRPr="00AF6A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раздела 3</w:t>
        </w:r>
      </w:hyperlink>
      <w:r w:rsidR="008A0A93" w:rsidRPr="00AF6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«Информационная карта»</w:t>
      </w:r>
      <w:r w:rsidRPr="00AF6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5E58" w:rsidRPr="00FF183A" w:rsidRDefault="00355E58" w:rsidP="0035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Любой </w:t>
      </w:r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конкурентной закупки вправе направить Заказчику запрос о даче разъяснений положений извещения об осуществлении закупки и (или) документации о закупке при осуществлении Заказчиком закупки в электронной форме в порядке, предусмотренном </w:t>
      </w:r>
      <w:hyperlink r:id="rId28" w:history="1">
        <w:r w:rsidRPr="00FF183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ст. 3.3</w:t>
        </w:r>
      </w:hyperlink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</w:t>
      </w:r>
      <w:r w:rsidR="004B2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223-ФЗ, в остальных случаях в письменной форме, в том числе в виде электронного документа. В течение трех рабочих дней со дня поступления такого запроса Заказчик размещает в </w:t>
      </w:r>
      <w:hyperlink r:id="rId29" w:history="1">
        <w:r w:rsidRPr="00FF183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ЕИС</w:t>
        </w:r>
      </w:hyperlink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сайте Заказчика разъяснения с указанием предмета запроса, но без указания участника закупки, от которого поступил запрос. В рамках разъяснений положений документации о закупке Заказчик не может изменять предмет закупки и существенные условия проекта договора.</w:t>
      </w:r>
    </w:p>
    <w:p w:rsidR="00355E58" w:rsidRPr="00FF183A" w:rsidRDefault="00355E58" w:rsidP="0035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Заказчик вправе не давать разъяснений положений извещения и (или) документации о конкурентной закупке, если запрос поступил </w:t>
      </w:r>
      <w:proofErr w:type="gramStart"/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три рабочих дня до даты окончания срока подачи заявок на участие в закупке.</w:t>
      </w:r>
    </w:p>
    <w:p w:rsidR="00355E58" w:rsidRPr="00FF183A" w:rsidRDefault="00355E58" w:rsidP="0035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1811"/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закупке. Изменять предмет закупки не допускается.</w:t>
      </w:r>
    </w:p>
    <w:bookmarkEnd w:id="1"/>
    <w:p w:rsidR="00355E58" w:rsidRPr="00FF183A" w:rsidRDefault="00355E58" w:rsidP="0035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Изменения, внесенные в извещение об осуществлении конкурентной закупки, документацию о закупке, размещаются в </w:t>
      </w:r>
      <w:hyperlink r:id="rId30" w:history="1">
        <w:r w:rsidRPr="00FF183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ЕИС</w:t>
        </w:r>
      </w:hyperlink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сайте Заказчика не позднее трех дней со дня принятия решения об их внесении.</w:t>
      </w:r>
    </w:p>
    <w:p w:rsidR="00355E58" w:rsidRPr="00FF183A" w:rsidRDefault="00355E58" w:rsidP="0035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18121"/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внесения указанных изменений срок подачи заявок на участие в конкурентной закупке должен быть продлен следующим образом. </w:t>
      </w:r>
      <w:proofErr w:type="gramStart"/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размещения</w:t>
      </w:r>
      <w:proofErr w:type="gramEnd"/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hyperlink r:id="rId31" w:history="1">
        <w:r w:rsidRPr="00FF183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ЕИС</w:t>
        </w:r>
      </w:hyperlink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сайте Заказчика изменений в извещение об осуществлении закупки,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закупке, установленного настоящим Положением для данного способа закупки.</w:t>
      </w:r>
    </w:p>
    <w:p w:rsidR="00355E58" w:rsidRPr="00FF183A" w:rsidRDefault="00355E58" w:rsidP="0035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813"/>
      <w:bookmarkEnd w:id="2"/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Заказчик не несет ответственности, если участник закупки не ознакомился с включенными в извещение и документацию о закупке изменениями, которые размещены надлежащим образом.</w:t>
      </w:r>
    </w:p>
    <w:bookmarkEnd w:id="3"/>
    <w:p w:rsidR="00355E58" w:rsidRPr="00FF183A" w:rsidRDefault="00355E58" w:rsidP="0035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Заказчик вправе отменить проведение </w:t>
      </w:r>
      <w:r w:rsidRPr="0035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конкурентной закупки по одному и более </w:t>
      </w:r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предмету закупки (лоту) до наступления даты и времени окончания срока подачи заявок на участие в закупке. Решение об отказе от проведения закупки размещается в </w:t>
      </w:r>
      <w:hyperlink r:id="rId32" w:history="1">
        <w:r w:rsidRPr="00FF183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ЕИС</w:t>
        </w:r>
      </w:hyperlink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сайте Заказчика в день его принятия.</w:t>
      </w:r>
    </w:p>
    <w:p w:rsidR="00355E58" w:rsidRPr="00FF183A" w:rsidRDefault="00355E58" w:rsidP="0035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8141"/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</w:t>
      </w:r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непреодолимой силы в соответствии с </w:t>
      </w:r>
      <w:hyperlink r:id="rId33" w:history="1">
        <w:r w:rsidRPr="00FF183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гражданским законодательством</w:t>
        </w:r>
      </w:hyperlink>
      <w:r w:rsidRPr="00FF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Федерации.</w:t>
      </w:r>
    </w:p>
    <w:bookmarkEnd w:id="4"/>
    <w:p w:rsidR="00355E58" w:rsidRDefault="00355E58" w:rsidP="0035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37F" w:rsidRPr="007833E9" w:rsidRDefault="00C63EFA" w:rsidP="00047472">
      <w:pPr>
        <w:pStyle w:val="a6"/>
        <w:ind w:left="0"/>
        <w:jc w:val="center"/>
        <w:rPr>
          <w:b/>
          <w:color w:val="000000" w:themeColor="text1"/>
        </w:rPr>
      </w:pPr>
      <w:hyperlink r:id="rId34" w:anchor="/document/55730976/entry/200" w:history="1">
        <w:r w:rsidR="007833E9" w:rsidRPr="007833E9">
          <w:rPr>
            <w:b/>
            <w:color w:val="000000" w:themeColor="text1"/>
          </w:rPr>
          <w:t>Раздел 2</w:t>
        </w:r>
      </w:hyperlink>
      <w:r w:rsidR="007833E9">
        <w:rPr>
          <w:b/>
          <w:color w:val="000000" w:themeColor="text1"/>
        </w:rPr>
        <w:t xml:space="preserve">. </w:t>
      </w:r>
      <w:r w:rsidR="00B9637F" w:rsidRPr="007833E9">
        <w:rPr>
          <w:b/>
          <w:color w:val="000000" w:themeColor="text1"/>
        </w:rPr>
        <w:t>Порядок проведения открытого запроса котировок в электронной форме</w:t>
      </w:r>
    </w:p>
    <w:p w:rsidR="00FF183A" w:rsidRPr="00FF183A" w:rsidRDefault="00FF183A" w:rsidP="00FF183A">
      <w:pPr>
        <w:pStyle w:val="a6"/>
        <w:ind w:left="720"/>
        <w:jc w:val="both"/>
        <w:rPr>
          <w:b/>
          <w:color w:val="000000" w:themeColor="text1"/>
        </w:rPr>
      </w:pPr>
    </w:p>
    <w:p w:rsidR="00B9637F" w:rsidRPr="002A6966" w:rsidRDefault="00B9637F" w:rsidP="002A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Требования к содержанию, форме, оформлению и составу заявки на участие в открытом запросе котировок в электронной форме</w:t>
      </w:r>
    </w:p>
    <w:p w:rsidR="008A0A93" w:rsidRPr="002A6966" w:rsidRDefault="008A0A93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Для участия в открытом запросе котировок в электронной форме, в том числе для подачи заявки, участнику закупки необходимо получить аккредитацию на электронной площадке в порядке, установленном оператором электронной площадки. Порядок аккредитации размещен на сайте оператора электронной площадки, адрес которого указан в </w:t>
      </w:r>
      <w:hyperlink r:id="rId35" w:anchor="/document/55730976/entry/305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пункте </w:t>
        </w:r>
        <w:r w:rsidR="00C016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16</w:t>
        </w:r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раздела 3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"Информационная карта".</w:t>
      </w:r>
    </w:p>
    <w:p w:rsidR="00B9637F" w:rsidRPr="00EA5F7F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Подача заявки осуществляется с момента размещения в единой информационной системе, на официальном сайте извещения о закупке </w:t>
      </w:r>
      <w:r w:rsidR="000E2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(пункт 9 радела 3 </w:t>
      </w:r>
      <w:r w:rsidR="000E2B3F"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"Информационная </w:t>
      </w:r>
      <w:r w:rsidR="000E2B3F" w:rsidRPr="00EA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карта"</w:t>
      </w:r>
      <w:r w:rsidR="000E2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прекращается во время и в день окончания срока подачи заявок, установленный в </w:t>
      </w:r>
      <w:hyperlink r:id="rId36" w:anchor="/document/55730976/entry/308" w:history="1"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пункте </w:t>
        </w:r>
        <w:r w:rsidR="000E2B3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</w:t>
        </w:r>
        <w:r w:rsidRPr="002A6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раздела 3</w:t>
        </w:r>
      </w:hyperlink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"Информационная </w:t>
      </w:r>
      <w:r w:rsidRPr="00EA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карта".</w:t>
      </w:r>
    </w:p>
    <w:p w:rsidR="00B9637F" w:rsidRPr="00CA269D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Заявки на участие в открытом запросе котировок в электронной форме подаются участниками через оператора электронной площадки, указанного в </w:t>
      </w:r>
      <w:hyperlink r:id="rId37" w:anchor="/document/55730976/entry/309" w:history="1">
        <w:r w:rsidRPr="00EA5F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пункте </w:t>
        </w:r>
        <w:r w:rsidR="000E2B3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14</w:t>
        </w:r>
        <w:r w:rsidRPr="00EA5F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раздела 3</w:t>
        </w:r>
      </w:hyperlink>
      <w:r w:rsidRPr="00EA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 карта".</w:t>
      </w:r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" w:name="sub_531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4. Заявка на участие в запросе котировок должна включать:</w:t>
      </w:r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" w:name="sub_5311"/>
      <w:bookmarkEnd w:id="5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1) документ, содержащий сведения об участнике закупок, подавшем заявку: </w:t>
      </w:r>
      <w:hyperlink r:id="rId38" w:history="1">
        <w:proofErr w:type="gramStart"/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ИНН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/</w:t>
      </w:r>
      <w:hyperlink r:id="rId39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КПП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/ОГРН,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ИНН/ОГРНИП (при наличии), паспортные данные, место жительства (для физического лица), номер контактного телефона;</w:t>
      </w:r>
      <w:proofErr w:type="gramEnd"/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7" w:name="sub_5312"/>
      <w:bookmarkEnd w:id="6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2) копии учредительных документов участника закупок (для юридических лиц);</w:t>
      </w:r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8" w:name="sub_5313"/>
      <w:bookmarkEnd w:id="7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3) копии документов, удостоверяющих личность (для физических лиц);</w:t>
      </w:r>
    </w:p>
    <w:bookmarkEnd w:id="8"/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4) выписку из </w:t>
      </w:r>
      <w:hyperlink r:id="rId40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Единого государственного реестра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юридических лиц (для юридических лиц) либо </w:t>
      </w:r>
      <w:hyperlink r:id="rId41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Единого государственного реестра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индивидуальных предпринимателей (для индивидуальных предпринимателей), полученную не ранее чем за месяц до дня размещения в </w:t>
      </w:r>
      <w:hyperlink r:id="rId42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ЕИС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 на сайте Заказчика извещения о проведен</w:t>
      </w:r>
      <w:proofErr w:type="gramStart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кциона, или нотариально заверенную копию такой выписки;</w:t>
      </w:r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5) надлежащим образом заверенный перевод на русский язык документов о государственной регистрации юридического лица или </w:t>
      </w:r>
      <w:r w:rsidRPr="000656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индивидуального предпринимателя согласно </w:t>
      </w:r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законодательству соответствующего государства (для иностранных лиц). Эти документы должны быть получены не ранее чем за шесть месяцев до дня размещения в </w:t>
      </w:r>
      <w:hyperlink r:id="rId43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ЕИС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 на сайте Заказчика извещения о проведен</w:t>
      </w:r>
      <w:proofErr w:type="gramStart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кциона;</w:t>
      </w:r>
    </w:p>
    <w:p w:rsidR="0006562D" w:rsidRPr="0006562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5316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6) документ, подтверждающий полномочия лица осуществлять действия от имени участника закупок - юридического лица (копия решения о назначении или об избрании физического лица на должность, в соответствии с которым это физическое лицо обладает правом действовать от имени участника без доверенности). </w:t>
      </w:r>
      <w:proofErr w:type="gramStart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Если от имени участника аукциона действует иное лицо, заявка должна включать и доверенность на осуществление действий от имени участника закупок, заверенную печатью участника закупок (при наличии) и подписанную от его имени лицом (лицами), которому в соответствии с </w:t>
      </w:r>
      <w:hyperlink r:id="rId44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Российской Федерации, учредительными документами предоставлено право подписи </w:t>
      </w:r>
      <w:r w:rsidRPr="000656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доверенностей (для юридических лиц), либо нотариально заверенную копию такой доверенности;</w:t>
      </w:r>
      <w:proofErr w:type="gramEnd"/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0" w:name="sub_5317"/>
      <w:bookmarkEnd w:id="9"/>
      <w:r w:rsidRPr="000656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решение об одобрении или о совершении крупной сделки (его копию), если требование о необходимости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закупок поставка товаров, выполнение работ, оказание услуг, выступающих предметом договора, предоставление обеспечения </w:t>
      </w:r>
      <w:r w:rsidRPr="000656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исполнения договора являются крупной сделкой. Если указанные действия не считаются для участника закупки крупной </w:t>
      </w:r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сделкой, представляется соответствующее письмо;</w:t>
      </w:r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1" w:name="sub_5318"/>
      <w:bookmarkEnd w:id="10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8) документ, декларирующий следующее:</w:t>
      </w:r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2" w:name="sub_53181"/>
      <w:bookmarkEnd w:id="11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участник закупки не находится в процессе ликвидации (для участника - юридического лица), не признан по решению арбитражного суда несостоятельным (банкротом) (для участника - как юридического, так и физического лица);</w:t>
      </w:r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3" w:name="sub_53182"/>
      <w:bookmarkEnd w:id="12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на день подачи конверта с заявкой деятельность участника закупки не приостановлена в порядке, предусмотренном </w:t>
      </w:r>
      <w:hyperlink r:id="rId45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4" w:name="sub_53183"/>
      <w:bookmarkEnd w:id="13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у участника закупки отсутствуют недоимка по налогам, сборам, задолженность по иным обязательным платежам в бюджеты бюджетной системы РФ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</w:t>
      </w:r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5" w:name="sub_53184"/>
      <w:bookmarkEnd w:id="14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сведения об участнике закупки отсутствуют в реестрах недобросовестных поставщиков, ведение которых предусмотрено </w:t>
      </w:r>
      <w:hyperlink r:id="rId46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C01660"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 223-ФЗ и </w:t>
      </w:r>
      <w:hyperlink r:id="rId47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C01660"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44-ФЗ;</w:t>
      </w:r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6" w:name="sub_53185"/>
      <w:bookmarkEnd w:id="15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объеме, достаточном для исполнения договора (если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использование);</w:t>
      </w:r>
    </w:p>
    <w:p w:rsidR="0006562D" w:rsidRPr="00CA269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7" w:name="sub_5319"/>
      <w:bookmarkEnd w:id="16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9) предложение о цене договора;</w:t>
      </w:r>
    </w:p>
    <w:p w:rsidR="0006562D" w:rsidRPr="00C01660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8" w:name="sub_53110"/>
      <w:bookmarkEnd w:id="17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10) документы (их копии), подтверждающие соответствие </w:t>
      </w:r>
      <w:r w:rsidRPr="00C0166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участника запроса котировок требованиям законодательства Российской Федерации и извещения о проведении запроса котировок к лицам, которые осуществляют поставки товаров, выполнение работ, оказание услуг;</w:t>
      </w:r>
    </w:p>
    <w:p w:rsidR="0006562D" w:rsidRPr="00C01660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9" w:name="sub_53111"/>
      <w:bookmarkEnd w:id="18"/>
      <w:r w:rsidRPr="00C0166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11) документы (их копии), подтверждающие соответствие товаров, работ, услуг требованиям законодательства Российской Федерации к таким товарам, работам, услугам,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котировок. </w:t>
      </w:r>
      <w:proofErr w:type="gramStart"/>
      <w:r w:rsidRPr="00C0166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Исключение составляют документы, которые согласно </w:t>
      </w:r>
      <w:hyperlink r:id="rId48" w:history="1">
        <w:r w:rsidRPr="00C01660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гражданскому законодательству</w:t>
        </w:r>
      </w:hyperlink>
      <w:r w:rsidRPr="00C0166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могут быть представлены только вместе с товаром;</w:t>
      </w:r>
      <w:proofErr w:type="gramEnd"/>
    </w:p>
    <w:p w:rsidR="0006562D" w:rsidRPr="00C01660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0" w:name="sub_53112"/>
      <w:bookmarkEnd w:id="19"/>
      <w:r w:rsidRPr="00C0166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12) обязательство участника запроса котировок представить до момента заключения договора сведения о цепочке собственников, включая бенефициаров (в том числе конечных), и документы, подтверждающие эти сведения, если требование о предоставлении таких сведений было установлено в извещении о проведении запроса котировок;</w:t>
      </w:r>
    </w:p>
    <w:p w:rsidR="0006562D" w:rsidRPr="00C01660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1" w:name="sub_53113"/>
      <w:bookmarkEnd w:id="20"/>
      <w:r w:rsidRPr="00C0166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13) согласие на поставку товаров, выполнение работ, оказание услуг в соответствии с условиями, установленными извещением о проведении запроса котировок;</w:t>
      </w:r>
    </w:p>
    <w:p w:rsidR="0006562D" w:rsidRPr="0006562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53114"/>
      <w:bookmarkEnd w:id="21"/>
      <w:r w:rsidRPr="00C0166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14) иные документы в соответствии с требованиями настоящего Положения и </w:t>
      </w:r>
      <w:r w:rsidRPr="000656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извещением о проведении запроса котировок.</w:t>
      </w:r>
    </w:p>
    <w:p w:rsidR="0006562D" w:rsidRPr="0006562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532"/>
      <w:bookmarkEnd w:id="22"/>
      <w:r w:rsidRPr="00EA5F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0656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Заявка на участие в запросе котировок может включать дополнительные документы, подтверждающие соответствие участника закупки и (или) товара, работы, услуги требованиям, которые установлены в извещении о проведении запроса котировок.</w:t>
      </w:r>
    </w:p>
    <w:p w:rsidR="0006562D" w:rsidRPr="00EA5F7F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533"/>
      <w:bookmarkEnd w:id="23"/>
      <w:r w:rsidRPr="00EA5F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Pr="000656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Заявка на участие в запросе котировок должна включать опись входящих в ее состав документов. Все листы заявки на участие должны быть прошиты и пронумерованы. Она должна быть скреплена печатью участника запроса котировок (при наличии) и подписана участником или лицом, им уполномоченным. Соблюдением указанных требований участник запроса котировок подтверждает, что все документы и сведения, входящие в состав заявки, поданы от его имени и являются достоверными. </w:t>
      </w:r>
    </w:p>
    <w:p w:rsidR="0006562D" w:rsidRPr="0006562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5331"/>
      <w:bookmarkEnd w:id="24"/>
      <w:r w:rsidRPr="000656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Ненадлежащее исполнение участником запроса котировок требования, согласно которому все листы заявки должны быть пронумерованы, не является основанием для отказа в допуске к участию.</w:t>
      </w:r>
    </w:p>
    <w:p w:rsidR="0006562D" w:rsidRPr="0006562D" w:rsidRDefault="0006562D" w:rsidP="00065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534"/>
      <w:bookmarkEnd w:id="25"/>
      <w:r w:rsidRPr="00EA5F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7</w:t>
      </w:r>
      <w:r w:rsidRPr="000656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Участник запроса котировок имеет право подать только одну заявку на участие. Он вправе изменить или отозвать поданную заявку в любой момент до истечения срока подачи заявок.</w:t>
      </w:r>
    </w:p>
    <w:bookmarkEnd w:id="26"/>
    <w:p w:rsidR="00EA5F7F" w:rsidRDefault="00EA5F7F" w:rsidP="002A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E159E3" w:rsidRDefault="0048306B" w:rsidP="002A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5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8640CF" w:rsidRPr="00E15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9637F" w:rsidRPr="00E15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Требования к описанию участниками закупки поставляемого товара (выполняемых работ, оказываемых услуг) и подаче предложения о цене договора</w:t>
      </w:r>
    </w:p>
    <w:p w:rsidR="00AD09C8" w:rsidRPr="00E159E3" w:rsidRDefault="00AD09C8" w:rsidP="002A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E159E3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Заявка на участие в открытом запросе котировок в электронной форме формируется участником закупки в соответствии с формами, приведенными в </w:t>
      </w:r>
      <w:hyperlink r:id="rId49" w:anchor="/document/55730976/entry/400" w:history="1">
        <w:r w:rsidRPr="00E159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разделе 4</w:t>
        </w:r>
      </w:hyperlink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"Образцы форм документов". Используемые при подготовке заявки формы должны быть заполнены по всем пунктам.</w:t>
      </w:r>
    </w:p>
    <w:p w:rsidR="00B9637F" w:rsidRPr="00E159E3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Все сведения и документы, входящие в состав заявки, должны быть читаемы. Не допускаются грамматические, орфографические, лексические ошибки, подчистки и исправления, за исключением случаев, когда такие ошибки, подчистки и исправления являются следствием ошибок, содержащихся в настоящем извещении о закупке.</w:t>
      </w:r>
    </w:p>
    <w:p w:rsidR="00B9637F" w:rsidRPr="00E159E3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Сведения, которые содержатся в заявке участника открытого запроса котировок в электронной форме, не должны допускать двусмысленных (неоднозначных) толкований.</w:t>
      </w:r>
    </w:p>
    <w:p w:rsidR="00B9637F" w:rsidRPr="00E159E3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 указании конкретных показателей участник закупки должен представить в заявке конкретные показатели предлагаемого к поставке (используемого при выполнении работ, оказании услуг) товара, в сопоставлении со всеми требованиями Заказчика (без использования каких-либо сокращений в описании типа: "согласны со всеми требованиями_ ", "соглашаемся со всеми остальными требованиями_ " и т. п.).</w:t>
      </w:r>
    </w:p>
    <w:p w:rsidR="00B9637F" w:rsidRPr="00E159E3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Заявка участника закупки не должна содержать любые сокращения слов, за исключением, когда такие сокращения использованы в извещении о закупке.</w:t>
      </w:r>
    </w:p>
    <w:p w:rsidR="00B9637F" w:rsidRPr="00E159E3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Сведения в заявке участника </w:t>
      </w:r>
      <w:proofErr w:type="gramStart"/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proofErr w:type="gramEnd"/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наименовании предлагаемого к поставке (используемого при выполнении работ, оказании услуг) товара, содержащие указание на товарные знаки, не должны сопровождаться словами "или эквивалент", "или аналог" и подобными. При указании участником закупки сведений о товаре, который предлагается к поставке, необходимо указывать точные и достоверные значения показателей, присущих товарам, в соответствии с требованиями, установленными в настоящем извещении о закупке. В случае если для показателя товара производителем товара и/или нормативными документами установлены интервал значений (открытый или закрытый) и/или допустимая погрешность, следует указывать значения таких показателей товаров с учетом требований (сведений) производителей товаров и/или нормативных документов.</w:t>
      </w:r>
    </w:p>
    <w:p w:rsidR="00B9637F" w:rsidRPr="00E159E3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Предложение участника закупки о цене договора не должно превышать начальную (максимальную) цену договора. При этом такая цена должна включать в себя все налоги, сборы и иные обязательные платежи, подлежащие уплате в бюджеты бюджетной системы Российской Федерации, а также все расходы поставщика (подрядчика, исполнителя), связанные с исполнением договора, в том числе расходы на перевозку, страхование, уплату таможенных пошлин и других платежей.</w:t>
      </w:r>
    </w:p>
    <w:p w:rsidR="00B9637F" w:rsidRPr="00CA269D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</w:t>
      </w:r>
      <w:proofErr w:type="gramStart"/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предоставления приоритета товарам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в соответствии с </w:t>
      </w:r>
      <w:hyperlink r:id="rId50" w:anchor="/document/71492106/entry/0" w:history="1">
        <w:r w:rsidRPr="00E159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E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16.09.2016 № 925 "О приоритете товаров российского происхождения, работ, </w:t>
      </w:r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</w:t>
      </w:r>
      <w:proofErr w:type="gramEnd"/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иностранными лицами" участник закупки при описании поставляемого товара (выполняемых работ, оказываемых услуг) должен указать (продекларировать) наименование страны происхождения поставляемых товаров.</w:t>
      </w:r>
    </w:p>
    <w:p w:rsidR="00B9637F" w:rsidRPr="00CA269D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открытом запросе котировок в электронной форме.</w:t>
      </w:r>
    </w:p>
    <w:p w:rsidR="00B9637F" w:rsidRPr="00CA269D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Отсутствие в заявке на участие в открытом запросе котировок в электронной форме указания (декларирования) страны происхождения поставляемого товара не является основанием для отклонения заявки на участие в открытом запросе котировок в электронной форме, и такая заявка рассматривается как содержащая предложение о поставке иностранных товаров.</w:t>
      </w:r>
    </w:p>
    <w:p w:rsidR="00B9637F" w:rsidRPr="00CA269D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открытом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</w:t>
      </w:r>
      <w:proofErr w:type="gramEnd"/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(максимальной) цены единицы товара, работы, услуги, указанной в извещении о закупке, на коэффициент изменения начальной (максимальной) цены договора по результатам проведения открытого запроса котировок в электронной форме,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B9637F" w:rsidRPr="00CA269D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закупки относится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2A6966" w:rsidRPr="00CA269D" w:rsidRDefault="002A6966" w:rsidP="002A69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CA269D" w:rsidRDefault="0048306B" w:rsidP="00AD09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A2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B9637F" w:rsidRPr="00CA2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Требования к участникам закупки</w:t>
      </w:r>
    </w:p>
    <w:p w:rsidR="00AD09C8" w:rsidRPr="00CA269D" w:rsidRDefault="00AD09C8" w:rsidP="00AD09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CA269D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</w:t>
      </w:r>
      <w:hyperlink r:id="rId51" w:anchor="/document/404991865/entry/0" w:history="1">
        <w:r w:rsidRPr="00CA26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14 июля 2022 года № 255-ФЗ "О контроле за деятельностью лиц, находящихся под иностранным влиянием", либо любое физическое лицо</w:t>
      </w:r>
      <w:proofErr w:type="gramEnd"/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</w:t>
      </w:r>
      <w:hyperlink r:id="rId52" w:anchor="/document/404991865/entry/0" w:history="1">
        <w:r w:rsidRPr="00CA26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14 июля 2022 года № 255-ФЗ "О контроле за деятельностью лиц, находящихся под иностранным влиянием".</w:t>
      </w:r>
      <w:proofErr w:type="gramEnd"/>
    </w:p>
    <w:p w:rsidR="00B9637F" w:rsidRPr="00CA269D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 участникам закупки предъявляются следующие обязательные требования:</w:t>
      </w:r>
    </w:p>
    <w:p w:rsidR="008640CF" w:rsidRPr="00CA269D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7" w:name="sub_1911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1) участник закупки должен соответствовать требованиям законодательства Российской Федерации к лицам, осуществляющим поставки товаров, выполнение работ, оказание услуг, которые являются предметом закупки;</w:t>
      </w:r>
    </w:p>
    <w:p w:rsidR="008640CF" w:rsidRPr="00CA269D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8" w:name="sub_1912"/>
      <w:bookmarkEnd w:id="27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2) участник закупки должен отвечать требованиям документации о закупке и настоящего Положения о закупке;</w:t>
      </w:r>
    </w:p>
    <w:p w:rsidR="008640CF" w:rsidRPr="00CA269D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9" w:name="sub_1913"/>
      <w:bookmarkEnd w:id="28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3) участник закупки не находится в процессе ликвидации (для участника - юридического лица), не признан по решению арбитражного суда несостоятельным (банкротом) (для участника - как юридического, так и физического лица);</w:t>
      </w:r>
    </w:p>
    <w:p w:rsidR="008640CF" w:rsidRPr="00CA269D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0" w:name="sub_1914"/>
      <w:bookmarkEnd w:id="29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4) на день подачи заявки или конверта с заявкой деятельность участника закупки не приостановлена в порядке, предусмотренном </w:t>
      </w:r>
      <w:hyperlink r:id="rId53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8640CF" w:rsidRPr="00CA269D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1" w:name="sub_1915"/>
      <w:bookmarkEnd w:id="30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5) у участника закупки отсутствует недоимка по налогам, сборам, задолженность по иным обязательным платежам в бюджеты бюджетной системы Российской Федерации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</w:t>
      </w:r>
    </w:p>
    <w:p w:rsidR="008640CF" w:rsidRPr="00CA269D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2" w:name="sub_1916"/>
      <w:bookmarkEnd w:id="31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6) сведения об участнике закупки отсутствуют в реестрах недобросовестных </w:t>
      </w:r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 xml:space="preserve">поставщиков, ведение которых предусмотрено </w:t>
      </w:r>
      <w:hyperlink r:id="rId54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BC711C"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№</w:t>
      </w:r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 223-ФЗ и </w:t>
      </w:r>
      <w:hyperlink r:id="rId55" w:history="1">
        <w:r w:rsidRPr="00CA269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BC711C"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№</w:t>
      </w:r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44-ФЗ;</w:t>
      </w:r>
    </w:p>
    <w:p w:rsidR="008640CF" w:rsidRPr="00CA269D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3" w:name="sub_1917"/>
      <w:bookmarkEnd w:id="32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7)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объеме, достаточном для исполнения договора. Данное требование предъявляется,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использование.</w:t>
      </w:r>
    </w:p>
    <w:p w:rsidR="008640CF" w:rsidRPr="00CA269D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4" w:name="sub_192"/>
      <w:bookmarkEnd w:id="33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3. К участникам закупки не допускается устанавливать требования дискриминационного характера.</w:t>
      </w:r>
    </w:p>
    <w:p w:rsidR="008640CF" w:rsidRPr="00CA269D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5" w:name="sub_193"/>
      <w:bookmarkEnd w:id="34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4. Не допускается предъявлять к участникам закупки, товарам, работам, услугам, условиям исполнения договора требования, не предусмотренные документацией о закупке, а также оценивать и сопоставлять заявки на участие в закупке по критериям и в порядке, которые не указаны в документации о закупке.</w:t>
      </w:r>
    </w:p>
    <w:p w:rsidR="008640CF" w:rsidRPr="008640CF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94"/>
      <w:bookmarkEnd w:id="35"/>
      <w:r w:rsidRPr="00CA269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5. Требования, предъявляемые к участникам </w:t>
      </w:r>
      <w:r w:rsidRPr="008640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закупки, закупаемым товарам, работам, услугам, условиям исполнения договора, а также критерии и порядок оценки и сопоставления заявок на участие в закупке применяются в равной степени в отношении всех участников закупки.</w:t>
      </w:r>
    </w:p>
    <w:bookmarkEnd w:id="36"/>
    <w:p w:rsidR="008640CF" w:rsidRDefault="008640CF" w:rsidP="002A69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Default="0048306B" w:rsidP="00AD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B9637F" w:rsidRPr="002A6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Обеспечение заявки, срок и порядок его предоставления участником закупки, условия банковской гарантии</w:t>
      </w:r>
    </w:p>
    <w:p w:rsidR="00AD09C8" w:rsidRPr="002A6966" w:rsidRDefault="00AD09C8" w:rsidP="00AD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2A6966" w:rsidRDefault="00FB2DD0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установлено</w:t>
      </w:r>
      <w:r w:rsidR="00047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A6966" w:rsidRDefault="002A6966" w:rsidP="00A44C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7833E9" w:rsidRDefault="0048306B" w:rsidP="00AD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33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B9637F" w:rsidRPr="007833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Порядок проведения открытого запроса котировок в электронной форме, в том числе порядок подведения итогов открытого запроса котировок в электронной форме</w:t>
      </w:r>
    </w:p>
    <w:p w:rsidR="00AD09C8" w:rsidRPr="007833E9" w:rsidRDefault="00AD09C8" w:rsidP="00AD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7833E9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После окончания срока подачи заявок открытый запрос котировок в электронной форме проводится в соответствии со следующими этапами:</w:t>
      </w:r>
    </w:p>
    <w:p w:rsidR="00B9637F" w:rsidRPr="007833E9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рассмотрение заявок на участие в открытом запросе котировок в электронной форме;</w:t>
      </w:r>
    </w:p>
    <w:p w:rsidR="00B9637F" w:rsidRPr="007833E9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сопоставление ценовых предложений;</w:t>
      </w:r>
    </w:p>
    <w:p w:rsidR="00B9637F" w:rsidRPr="007833E9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подведение итогов открытого запроса котировок в электронной форме.</w:t>
      </w:r>
    </w:p>
    <w:p w:rsidR="00B9637F" w:rsidRPr="007833E9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Не позднее дня, следующего за днем окончания срока подачи заявок на участие в запросе котировок в электронной форме, указанным в </w:t>
      </w:r>
      <w:hyperlink r:id="rId56" w:anchor="/document/55730976/entry/308" w:history="1">
        <w:r w:rsidRPr="007833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пункте </w:t>
        </w:r>
        <w:r w:rsidR="007833E9" w:rsidRPr="007833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</w:t>
        </w:r>
        <w:r w:rsidRPr="007833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раздела 3</w:t>
        </w:r>
      </w:hyperlink>
      <w:r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"Информационная карта", оператор электронной площадки направляет Заказчику поступившие заявки на участие в открытом запросе котировок в электронной форме.</w:t>
      </w:r>
    </w:p>
    <w:p w:rsidR="007F1222" w:rsidRPr="007833E9" w:rsidRDefault="00B9637F" w:rsidP="007F1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bookmarkStart w:id="37" w:name="sub_543"/>
      <w:r w:rsidR="00047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74C9" w:rsidRPr="007833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Комиссия по закупкам рассматривает заявки на участие в запросе котировок на предмет их соответствия требованиям законодательства, Положения о закупке и извещения о проведении запроса котировок. Оцениваются только заявки, допущенные комиссией по результатам рассмотрения.</w:t>
      </w:r>
      <w:r w:rsidR="007F1222"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F74C9" w:rsidRPr="007833E9" w:rsidRDefault="007F1222" w:rsidP="007F1222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рассмотрения заявок </w:t>
      </w:r>
      <w:r w:rsidR="000E2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подведения итогов </w:t>
      </w:r>
      <w:r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открытом запросе котировок в электронной форме указана в </w:t>
      </w:r>
      <w:hyperlink r:id="rId57" w:anchor="/document/55730976/entry/318" w:history="1">
        <w:r w:rsidRPr="007833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пункте </w:t>
        </w:r>
        <w:r w:rsidR="000E2B3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13 </w:t>
        </w:r>
        <w:r w:rsidRPr="007833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раздела 3</w:t>
        </w:r>
      </w:hyperlink>
      <w:r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"Информационная карта".</w:t>
      </w:r>
    </w:p>
    <w:p w:rsidR="00AF74C9" w:rsidRPr="007833E9" w:rsidRDefault="00AF74C9" w:rsidP="00AF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5431"/>
      <w:bookmarkEnd w:id="37"/>
      <w:r w:rsidRPr="007833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Комиссия по закупкам при рассмотрении заявок на соответствие требованиям законодательства, настоящего Положения о закупке и извещения о проведении запроса котировок обязана отказать участнику в допуске в случаях, установленных </w:t>
      </w:r>
      <w:hyperlink w:anchor="sub_110110" w:history="1">
        <w:r w:rsidRPr="007833E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1.10.1</w:t>
        </w:r>
      </w:hyperlink>
      <w:r w:rsidRPr="007833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 о закупке.</w:t>
      </w:r>
    </w:p>
    <w:p w:rsidR="00AF74C9" w:rsidRPr="00382DE6" w:rsidRDefault="00AF74C9" w:rsidP="00AF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544"/>
      <w:bookmarkEnd w:id="38"/>
      <w:r w:rsidRPr="007833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Победителем запроса котировок признается участник, предложивший наименьшую цену договора. При наличии двух заявок с одинаково низкой ценой </w:t>
      </w:r>
      <w:r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победителем признается участник, чья заявка поступила раньше.</w:t>
      </w:r>
    </w:p>
    <w:bookmarkEnd w:id="39"/>
    <w:p w:rsidR="00AF74C9" w:rsidRPr="00382DE6" w:rsidRDefault="00AF74C9" w:rsidP="00AF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закупкам. Указанный протокол размещается в </w:t>
      </w:r>
      <w:hyperlink r:id="rId58" w:history="1">
        <w:r w:rsidRPr="00382D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ЕИС</w:t>
        </w:r>
      </w:hyperlink>
      <w:r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сайте Заказчика не позднее чем через три дня после его подписания. Протокол составляется в одном экземпляре, который хранится </w:t>
      </w:r>
      <w:r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 Заказчика не менее трех лет.</w:t>
      </w:r>
    </w:p>
    <w:p w:rsidR="00AF74C9" w:rsidRPr="00382DE6" w:rsidRDefault="007F1222" w:rsidP="00AF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547"/>
      <w:r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="00AF74C9"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По результатам запроса котировок Заказчик заключает договор с победителем в порядке, установленном </w:t>
      </w:r>
      <w:r w:rsidR="007833E9"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0E2B3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пункте </w:t>
      </w:r>
      <w:r w:rsidR="007833E9"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 настоящего извещения</w:t>
      </w:r>
      <w:r w:rsidR="00AF74C9"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F74C9" w:rsidRPr="00382DE6" w:rsidRDefault="00047472" w:rsidP="00AF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548"/>
      <w:bookmarkEnd w:id="40"/>
      <w:r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</w:t>
      </w:r>
      <w:r w:rsidR="00AF74C9"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Если по окончании срока подачи заявок на участие в запросе котировок подана только одна заявка или не подано ни одной, запрос котировок признается несостоявшимся. Если к участию в запросе котировок не был допущен ни один участник либо был допущен только один участник, запрос котировок признается несостоявшимся. Соответствующая информация вносится в протокол рассмотрения и оценки заявок.</w:t>
      </w:r>
    </w:p>
    <w:p w:rsidR="00AF74C9" w:rsidRPr="007833E9" w:rsidRDefault="00047472" w:rsidP="00AF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549"/>
      <w:bookmarkEnd w:id="41"/>
      <w:r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</w:t>
      </w:r>
      <w:r w:rsidR="00AF74C9" w:rsidRPr="00382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Протокол, составленный по итогам проведения запроса котировок, заявки на участие, а также изменения в них, извещение и внесенные изменения, о проведении запроса котировок, разъяснения хранятся Заказчиком не менее трех лет</w:t>
      </w:r>
      <w:r w:rsidR="00AF74C9" w:rsidRPr="007833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F74C9" w:rsidRPr="007833E9" w:rsidRDefault="00047472" w:rsidP="00AF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5410"/>
      <w:bookmarkEnd w:id="4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</w:t>
      </w:r>
      <w:r w:rsidR="00AF74C9" w:rsidRPr="007833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Если Заказчик при проведении запроса котировок установил приоритет в соответствии с </w:t>
      </w:r>
      <w:hyperlink w:anchor="sub_1819" w:history="1">
        <w:r w:rsidR="00AF74C9" w:rsidRPr="007833E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1.8.19</w:t>
        </w:r>
      </w:hyperlink>
      <w:r w:rsidR="00AF74C9" w:rsidRPr="007833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</w:t>
      </w:r>
      <w:proofErr w:type="gramStart"/>
      <w:r w:rsidR="00AF74C9" w:rsidRPr="007833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</w:t>
      </w:r>
      <w:proofErr w:type="gramEnd"/>
      <w:r w:rsidR="00AF74C9" w:rsidRPr="007833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закупке, то оценка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производится по предложенной в указанных заявках цене договора, сниженной на 15 процентов. Договор в таком случае заключается по цене, предложенной участником в заявке.</w:t>
      </w:r>
    </w:p>
    <w:bookmarkEnd w:id="43"/>
    <w:p w:rsidR="00B9637F" w:rsidRPr="007833E9" w:rsidRDefault="00047472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9637F"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основании результатов рассмотрения заявок на участие в открытом запросе котировок в электронной форме комиссией принимается решение </w:t>
      </w:r>
      <w:proofErr w:type="gramStart"/>
      <w:r w:rsidR="00B9637F"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соответствии заявки на участие в открытом запросе котировок в электронной форме требованиям извещения о закупке</w:t>
      </w:r>
      <w:proofErr w:type="gramEnd"/>
      <w:r w:rsidR="00B9637F"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об отклонении такой заявки.</w:t>
      </w:r>
    </w:p>
    <w:p w:rsidR="00B9637F" w:rsidRPr="007833E9" w:rsidRDefault="00047472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</w:t>
      </w:r>
      <w:r w:rsidR="00B9637F" w:rsidRP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Основаниями для отклонения заявки являются:</w:t>
      </w:r>
    </w:p>
    <w:p w:rsidR="008640CF" w:rsidRPr="007833E9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4" w:name="sub_110111"/>
      <w:r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1) выявлено несоответствие участника хотя бы одному из требований, перечисленных в </w:t>
      </w:r>
      <w:hyperlink w:anchor="sub_191" w:history="1">
        <w:r w:rsidRPr="007833E9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п. 1.9.1</w:t>
        </w:r>
      </w:hyperlink>
      <w:r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Положения о закупке;</w:t>
      </w:r>
    </w:p>
    <w:p w:rsidR="008640CF" w:rsidRPr="007833E9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5" w:name="sub_110120"/>
      <w:bookmarkEnd w:id="44"/>
      <w:r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2) участник закупки и (или) его заявка не соответствуют иным требованиям документации о закупке (извещению о проведении запроса котировок) или настоящего Положения о закупке;</w:t>
      </w:r>
    </w:p>
    <w:p w:rsidR="008640CF" w:rsidRPr="007833E9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6" w:name="sub_110130"/>
      <w:bookmarkEnd w:id="45"/>
      <w:r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3) участник закупки не представил документы, необходимые для участия в процедуре закупки;</w:t>
      </w:r>
    </w:p>
    <w:p w:rsidR="008640CF" w:rsidRPr="007833E9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7" w:name="sub_110140"/>
      <w:bookmarkEnd w:id="46"/>
      <w:r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4) в представленных документах или в заявке указаны недостоверные сведения об участнике закупки и (или) о товарах, работах, услугах;</w:t>
      </w:r>
    </w:p>
    <w:p w:rsidR="008640CF" w:rsidRPr="007833E9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8" w:name="sub_110150"/>
      <w:bookmarkEnd w:id="47"/>
      <w:r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5) участник закупки не предоставил обеспечение заявки на участие в закупке, если такое обеспечение предусмотрено документацией о закупке.</w:t>
      </w:r>
    </w:p>
    <w:p w:rsidR="008640CF" w:rsidRPr="007833E9" w:rsidRDefault="00047472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9" w:name="sub_11020"/>
      <w:bookmarkEnd w:id="48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12</w:t>
      </w:r>
      <w:r w:rsidR="008640CF"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. Если выявлен хотя бы один из фактов, указанных в </w:t>
      </w:r>
      <w:hyperlink w:anchor="sub_110110" w:history="1">
        <w:r w:rsidR="008640CF" w:rsidRPr="007833E9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п. 1.10.1</w:t>
        </w:r>
      </w:hyperlink>
      <w:r w:rsidR="008640CF"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Положения о закупке, комиссия по закупкам обязана отстранить участника от процедуры закупки на любом этапе ее проведения до момента заключения договора.</w:t>
      </w:r>
    </w:p>
    <w:p w:rsidR="008640CF" w:rsidRPr="007833E9" w:rsidRDefault="00047472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0" w:name="sub_11030"/>
      <w:bookmarkEnd w:id="49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</w:t>
      </w:r>
      <w:r w:rsidR="008640CF"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3. В случае выявления фактов, предусмотренных в </w:t>
      </w:r>
      <w:hyperlink w:anchor="sub_110110" w:history="1">
        <w:r w:rsidR="008640CF" w:rsidRPr="007833E9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п. 1.10.1</w:t>
        </w:r>
      </w:hyperlink>
      <w:r w:rsidR="008640CF"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Положения о закупке, в момент рассмотрения заявок информация об отказе в допуске участникам отражается в протоколе рассмотрения заявок. При этом указываются основания отказа, факты, послужившие основанием для отказа, и обстоятельства выявления таких фактов.</w:t>
      </w:r>
    </w:p>
    <w:bookmarkEnd w:id="50"/>
    <w:p w:rsidR="008640CF" w:rsidRPr="00EA5F7F" w:rsidRDefault="00047472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</w:t>
      </w:r>
      <w:r w:rsidR="008640CF"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4. Если факты, перечисленные в </w:t>
      </w:r>
      <w:hyperlink w:anchor="sub_110110" w:history="1">
        <w:r w:rsidR="008640CF" w:rsidRPr="007833E9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п. 1.10.1</w:t>
        </w:r>
      </w:hyperlink>
      <w:r w:rsidR="008640CF"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Положения о закупке, выявлены на ином этапе закупки, комиссия по закупкам составляет протокол отстранения от участия в процедуре закупки. В него включается информация, указанная в </w:t>
      </w:r>
      <w:hyperlink w:anchor="sub_173" w:history="1">
        <w:r w:rsidR="008640CF" w:rsidRPr="007833E9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п. 1.7.3</w:t>
        </w:r>
      </w:hyperlink>
      <w:r w:rsidR="008640CF" w:rsidRPr="007833E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Положения о закупке, а также:</w:t>
      </w:r>
    </w:p>
    <w:p w:rsidR="008640CF" w:rsidRPr="00EA5F7F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1" w:name="sub_11041"/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1) сведения о месте, дате, времени составления протокола;</w:t>
      </w:r>
    </w:p>
    <w:p w:rsidR="008640CF" w:rsidRPr="00EA5F7F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2" w:name="sub_11042"/>
      <w:bookmarkEnd w:id="51"/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2) фамилии, имена, отчества, должности членов комиссии по закупкам;</w:t>
      </w:r>
    </w:p>
    <w:p w:rsidR="008640CF" w:rsidRPr="00EA5F7F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3" w:name="sub_11043"/>
      <w:bookmarkEnd w:id="52"/>
      <w:proofErr w:type="gramStart"/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3) наименование (для юридического лица), фамилия, имя, отчество (для физического лица), </w:t>
      </w:r>
      <w:hyperlink r:id="rId59" w:history="1">
        <w:r w:rsidRPr="00AE4C1A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ИНН</w:t>
        </w:r>
      </w:hyperlink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/</w:t>
      </w:r>
      <w:hyperlink r:id="rId60" w:history="1">
        <w:r w:rsidRPr="00AE4C1A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КПП</w:t>
        </w:r>
      </w:hyperlink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/ОГРН/ОГРНИП (при наличии), местонахождение, почтовый адрес, контактный телефон участника;</w:t>
      </w:r>
      <w:proofErr w:type="gramEnd"/>
    </w:p>
    <w:p w:rsidR="008640CF" w:rsidRPr="00EA5F7F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4" w:name="sub_11044"/>
      <w:bookmarkEnd w:id="53"/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4) основание для отстранения в соответствии с </w:t>
      </w:r>
      <w:hyperlink w:anchor="sub_110110" w:history="1">
        <w:r w:rsidRPr="00AE4C1A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п. 1.10.1</w:t>
        </w:r>
      </w:hyperlink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Положения о закупке;</w:t>
      </w:r>
    </w:p>
    <w:p w:rsidR="008640CF" w:rsidRPr="00EA5F7F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5" w:name="sub_11045"/>
      <w:bookmarkEnd w:id="54"/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5) обстоятельства, при которых выявлен факт, указанный в </w:t>
      </w:r>
      <w:hyperlink w:anchor="sub_110110" w:history="1">
        <w:r w:rsidRPr="00AE4C1A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п. 1.10.1</w:t>
        </w:r>
      </w:hyperlink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Положения о закупке;</w:t>
      </w:r>
    </w:p>
    <w:p w:rsidR="008640CF" w:rsidRPr="00EA5F7F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6" w:name="sub_11046"/>
      <w:bookmarkEnd w:id="55"/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 xml:space="preserve">6) сведения, полученные Заказчиком, комиссией по закупкам в подтверждение факта, названного в </w:t>
      </w:r>
      <w:hyperlink w:anchor="sub_110110" w:history="1">
        <w:r w:rsidRPr="00AE4C1A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п. 1.10.1</w:t>
        </w:r>
      </w:hyperlink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Положения о закупке;</w:t>
      </w:r>
    </w:p>
    <w:p w:rsidR="008640CF" w:rsidRPr="00382DE6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7" w:name="sub_11047"/>
      <w:bookmarkEnd w:id="56"/>
      <w:r w:rsidRPr="00EA5F7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7) решение комиссии по закупкам об отстранении от участия с обоснованием </w:t>
      </w:r>
      <w:r w:rsidRPr="00382DE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такого решения и сведениями о решении по этому вопросу каждого члена комиссии.</w:t>
      </w:r>
    </w:p>
    <w:p w:rsidR="008640CF" w:rsidRPr="00382DE6" w:rsidRDefault="008640CF" w:rsidP="00864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8" w:name="sub_11048"/>
      <w:bookmarkEnd w:id="57"/>
      <w:r w:rsidRPr="00382DE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Указанный протокол размещается в </w:t>
      </w:r>
      <w:hyperlink r:id="rId61" w:history="1">
        <w:r w:rsidRPr="00382DE6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ЕИС</w:t>
        </w:r>
      </w:hyperlink>
      <w:r w:rsidRPr="00382DE6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 на сайте Заказчика не позднее чем через три дня со дня подписания.</w:t>
      </w:r>
    </w:p>
    <w:bookmarkEnd w:id="58"/>
    <w:p w:rsidR="008640CF" w:rsidRDefault="008640CF" w:rsidP="00A44C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Default="0048306B" w:rsidP="00AD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1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B9637F" w:rsidRPr="007F1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Признание открытого запроса котировок в электронной форме </w:t>
      </w:r>
      <w:proofErr w:type="gramStart"/>
      <w:r w:rsidR="00B9637F" w:rsidRPr="007F1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несостоявшимся</w:t>
      </w:r>
      <w:proofErr w:type="gramEnd"/>
    </w:p>
    <w:p w:rsidR="007833E9" w:rsidRPr="007F1222" w:rsidRDefault="007833E9" w:rsidP="00AD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 случае если по окончании срока подачи заявок на участие в открытом запросе котировок в электронной форме подана только одна заявка на участие в открытом запросе котировок в электронной форме, такой запрос котировок признается несостоявшимся. Указанная заявка рассматривается в порядке, установленном извещением о закупке. </w:t>
      </w:r>
      <w:proofErr w:type="gramStart"/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такая заявка соответствует требованиям и условиям, предусмотренным извещением о закупке, Заказчик передает участнику закупки, подавшему единственную заявку на участие в открытом запросе котировок в электронной форме, проект договора, который составляется путем включения условий исполнения договора, предложенных участником закупки в заявке на участие в открытом запросе котировок в электронной форме, в проект договора, прилагаемый к извещению о закупке</w:t>
      </w:r>
      <w:proofErr w:type="gramEnd"/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участник закупки признается победителем открытого запроса котировок в электронной форме и не вправе отказаться от заключения договора.</w:t>
      </w:r>
    </w:p>
    <w:p w:rsidR="00B9637F" w:rsidRPr="002A6966" w:rsidRDefault="00B9637F" w:rsidP="00A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случае если по результатам рассмотрения заявок на участие в открытом запросе котировок в электронной форме только одна заявка признана соответствующей требованиям извещения о закупке, открытый запрос котировок в электронной форме признается несостоявшимся. Заказчик передает такому участнику проект договора, который составляется путем включения условий исполнения договора, предложенных участником закупки в заявке на участие в открытом запросе котировок в электронной форме, в проект договора, прилагаемый к извещению о закупке. При этом такой участник закупки признается победителем открытого запроса котировок в электронной форме и не вправе отказаться от заключения договора.</w:t>
      </w:r>
    </w:p>
    <w:p w:rsidR="00FB2DD0" w:rsidRDefault="00FB2DD0" w:rsidP="00A4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7F1222" w:rsidRDefault="0048306B" w:rsidP="00AD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1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FB2DD0" w:rsidRPr="007F1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7F1222" w:rsidRPr="007F1222">
        <w:rPr>
          <w:rFonts w:ascii="Times New Roman" w:hAnsi="Times New Roman" w:cs="Times New Roman"/>
          <w:b/>
          <w:sz w:val="24"/>
          <w:szCs w:val="24"/>
        </w:rPr>
        <w:t>Порядок заключения и исполнения договора</w:t>
      </w:r>
    </w:p>
    <w:p w:rsidR="00AD09C8" w:rsidRPr="002A6966" w:rsidRDefault="00AD09C8" w:rsidP="00AD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111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Договор заключается Заказчиком в порядке, установленном Положением о закупке, с учетом положений действующего </w:t>
      </w:r>
      <w:hyperlink r:id="rId62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bookmarkEnd w:id="59"/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Договор по результатам проведения конкурентной закупки Заказчик заключает не ранее чем через 10 дней и не позднее чем через 20 дней </w:t>
      </w:r>
      <w:proofErr w:type="gramStart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размещения</w:t>
      </w:r>
      <w:proofErr w:type="gramEnd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</w:t>
      </w:r>
      <w:hyperlink r:id="rId63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ЕИС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сайте Заказчика итогового протокола, составленного по результатам конкурентной закупки, в следующем порядке.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11121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проект договора, который прилагается к извещению о проведении закупки и (или)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 на участие в закупке или в ходе проведения аукциона, переторжки (если она проводилась).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11122"/>
      <w:bookmarkEnd w:id="60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течение пяти дней со дня размещения в </w:t>
      </w:r>
      <w:hyperlink r:id="rId64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ЕИС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сайте Заказчика итогового протокола закупки Заказчик передает победителю (единственному участнику) два экземпляра заполненного проекта договора.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11123"/>
      <w:bookmarkEnd w:id="61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Победитель закупки (единственный участник) в течение пяти дней со дня получения двух экземпляров проекта договора подписывает их, скрепляет печатью (при наличии) и передает Заказчику.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11124"/>
      <w:bookmarkEnd w:id="62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 не ранее чем через 10 дней со дня размещения в </w:t>
      </w:r>
      <w:hyperlink r:id="rId65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ЕИС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сайте Заказчика протокола закупки, на основании которого заключается договор, подписывает и скрепляет </w:t>
      </w:r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печатью (при наличии) оба экземпляра договора и возвращает один из них победителю закупки (единственному участнику).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11125"/>
      <w:bookmarkEnd w:id="63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программно-аппаратных средств электронной площадки и подписывается </w:t>
      </w:r>
      <w:hyperlink r:id="rId66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электронной подписью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лиц, имеющих право действовать от имени соответственно участника такой закупки, заказчика.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11126"/>
      <w:bookmarkEnd w:id="64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Если в соответствии с законодательством Российской Федерации заключение договора требует получение одобрения от органа управления Заказчика, то договор должен быть заключен не позднее чем через пять дней </w:t>
      </w:r>
      <w:proofErr w:type="gramStart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</w:t>
      </w:r>
      <w:proofErr w:type="gramEnd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указанного одобрения. Аналогичный срок действует </w:t>
      </w:r>
      <w:proofErr w:type="gramStart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вынесения</w:t>
      </w:r>
      <w:proofErr w:type="gramEnd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1113"/>
      <w:bookmarkEnd w:id="65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Договор с единственным поставщиком заключается в следующем порядке.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11131"/>
      <w:bookmarkEnd w:id="66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 передает единственному поставщику два экземпляра проекта договора с согласованными сторонами условиями. Единственный поставщик передает Заказчику подписанные и скрепленные печатью (при наличии) два экземпляра проекта договора не позднее чем через пять дней со дня его получения от Заказчика. Заказчик возвращает поставщику подписанный и заверенный печатью (при наличии) один экземпляр договора не позднее чем через пять дней со дня его получения.</w:t>
      </w:r>
    </w:p>
    <w:bookmarkEnd w:id="67"/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Если участник закупки, с которым заключается договор согласно Положению, получив проект договора в срок, предусмотренный для заключения договора, обнаружит в его тексте неточности, технические ошибки, опечатки, несоответствие условиям, которые были предложены в заявке этого участника закупки, оформляется протокол разногласий. Протокол разногласий составляется в письменной форме. Он должен содержать следующие сведения: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11141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место, дату и время составления протокола;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11142"/>
      <w:bookmarkEnd w:id="68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наименование предмета закупки и номер закупки;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11143"/>
      <w:bookmarkEnd w:id="69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положения договора, в которых, по мнению участника закупки, содержатся неточности, технические ошибки, опечатки, несоответствие условиям, предложенным в заявке данного участника.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11144"/>
      <w:bookmarkEnd w:id="70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Подписанный участником закупки протокол в тот же день направляется Заказчику.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11145"/>
      <w:bookmarkEnd w:id="71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 рассматривает протокол разногласий в течение двух рабочих дней со дня его получения от участника закупки. Если замечания участника закупки учтены полностью или частично, Заказчик вносит изменения в проект договора и повторно направляет его участнику. Вместе с тем Заказчик вправе направить участнику закупки договор в первоначальном варианте и отдельный документ с указанием причин, по которым в принятии замечаний участника закупки, содержащихся в протоколе разногласий, отказано. В </w:t>
      </w:r>
      <w:proofErr w:type="gramStart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когда по результатам учета замечаний изменяются количество, объем, цена закупаемых товаров, работ, услуг или сроки исполнения договора по сравнению с указанными в протоколе, составленном по результатам закупки, информация об этом размещается в </w:t>
      </w:r>
      <w:hyperlink r:id="rId67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ЕИС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сайте Заказчика в соответствии с </w:t>
      </w:r>
      <w:hyperlink w:anchor="sub_142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1.4.2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 о закупке.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11146"/>
      <w:bookmarkEnd w:id="72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Участник закупки, с которым заключается договор, в течение пяти дней со дня его получения подписывает договор в окончательной редакции Заказчика, скрепляет его печатью (при наличии) и возвращает Заказчику.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11147"/>
      <w:bookmarkEnd w:id="73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программно-аппаратных средств электронной площадки.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1115"/>
      <w:bookmarkEnd w:id="74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Участник закупки признается уклонившимся от заключения договора в случае, когда: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11151"/>
      <w:bookmarkEnd w:id="75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не представил подписанный договор (отказался от заключения договора) в </w:t>
      </w:r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редакции Заказчика в срок, определенный настоящим Положением;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11152"/>
      <w:bookmarkEnd w:id="76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не предоставил обеспечение исполнения договора в срок, установленный документацией (извещением) о закупке, или предоставил с нарушением условий, указанных в документации (извещении) о закупке, - если требование о предоставлении такого обеспечения было предусмотрено документацией о закупке и проектом договора;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11153"/>
      <w:bookmarkEnd w:id="77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не представил сведения о цепочке собственников, включая бенефициаров (в том числе конечных), и документы, подтверждающие данные сведения, - если требование о представлении таких сведений и документов установлено документацией о закупке и проектом договора.</w:t>
      </w:r>
    </w:p>
    <w:bookmarkEnd w:id="78"/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Не позднее одного рабочего дня, следующего за днем, когда установлены факты, предусмотренные в </w:t>
      </w:r>
      <w:hyperlink w:anchor="sub_1115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1.11.5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Положения, Заказчик составляет протокол о признании участника уклонившимся от заключения договора.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9" w:name="sub_11160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протоколе должны быть отражены следующие сведения: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11161"/>
      <w:bookmarkEnd w:id="79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место, дата и время составления протокола;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1" w:name="sub_11162"/>
      <w:bookmarkEnd w:id="80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наименование лица, которое уклонилось от заключения договора;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11163"/>
      <w:bookmarkEnd w:id="81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факты, на основании которых лицо признано уклонившимся от заключения договора.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11164"/>
      <w:bookmarkEnd w:id="82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Протокол составляется в двух экземплярах, подписывается Заказчиком в день его составления. Один экземпляр хранится у Заказчика, второй в течение трех рабочих дней со дня подписания направляется лицу, с которым Заказчик отказывается заключить договор. Протокол размещается в </w:t>
      </w:r>
      <w:hyperlink r:id="rId68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ЕИС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сайте Заказчика не позднее чем через три дня со дня подписания.</w:t>
      </w:r>
    </w:p>
    <w:bookmarkEnd w:id="83"/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В случае, когда участник закупки признан победителем закупки, но отстранен от участия в ней в соответствии с </w:t>
      </w:r>
      <w:hyperlink w:anchor="sub_11020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1.10.2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Положения, признан уклонившимся или отказался от заключения договора, договор с участником конкурса, запроса предложений, заявке которого присвоен второй номер, либо с участником аукциона, запроса котировок, </w:t>
      </w:r>
      <w:proofErr w:type="gramStart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предложение</w:t>
      </w:r>
      <w:proofErr w:type="gramEnd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цене которого является следующим после предложения победителя, заключается в следующем порядке.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4" w:name="sub_11171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проект договора, прилагаемый к извещению о проведении закупки и документации, включаются реквизиты участника конкурса или запроса предложений, заявке которого присвоен второй номер, либо участника аукциона, запроса котировок, предложение которого о цене является следующим после предложения победителя, условия исполнения договора, предложенные таким участником.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11172"/>
      <w:bookmarkEnd w:id="84"/>
      <w:proofErr w:type="gramStart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течение пяти дней со дня размещения в </w:t>
      </w:r>
      <w:hyperlink r:id="rId69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ЕИС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сайте Заказчика протокола об отказе от заключения договора Заказчик передает участнику конкурса или запроса предложений, заявке которого присвоен второй номер, либо участнику аукциона, запроса котировок, предложение которого о цене является следующим после предложения победителя, оформленный проект договора в двух экземплярах.</w:t>
      </w:r>
      <w:proofErr w:type="gramEnd"/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6" w:name="sub_11173"/>
      <w:bookmarkEnd w:id="85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Указанный участник закупки в течение пяти дней со дня получения проекта договора подписывает, скрепляет печатью (при наличии) и возвращает Заказчику два экземпляра проекта договора.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1174"/>
      <w:bookmarkEnd w:id="86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 не ранее чем через 10 дней и не позднее чем через 20 дней </w:t>
      </w:r>
      <w:proofErr w:type="gramStart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размещения</w:t>
      </w:r>
      <w:proofErr w:type="gramEnd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</w:t>
      </w:r>
      <w:hyperlink r:id="rId70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ЕИС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сайте Заказчика итогового протокола закупки подписывает договор, скрепляет его печатью (при наличии) и возвращает один экземпляр участнику, с которым подписывается договор.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8" w:name="sub_11175"/>
      <w:bookmarkEnd w:id="87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программно-аппаратных средств электронной площадки и подписывается </w:t>
      </w:r>
      <w:hyperlink r:id="rId71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электронной подписью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лиц, имеющих право действовать от имени соответственно участника такой закупки, заказчика.</w:t>
      </w:r>
    </w:p>
    <w:p w:rsidR="00AD09C8" w:rsidRPr="00AD09C8" w:rsidRDefault="00AD09C8" w:rsidP="00AD0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9" w:name="sub_1118"/>
      <w:bookmarkEnd w:id="88"/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Договоры, заключенные по результатам закупок, изменяются в порядке и по основаниям, которые предусмотрены положениями этих договоров, а также </w:t>
      </w:r>
      <w:hyperlink r:id="rId72" w:history="1">
        <w:r w:rsidRPr="00AD09C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с учетом особенностей, установленных </w:t>
      </w:r>
      <w:r w:rsidRPr="00AD09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настоящим Положением и документацией о закупке.</w:t>
      </w:r>
    </w:p>
    <w:bookmarkEnd w:id="89"/>
    <w:p w:rsidR="00FB2DD0" w:rsidRDefault="00FB2DD0" w:rsidP="00A44C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637F" w:rsidRPr="002A6966" w:rsidRDefault="0048306B" w:rsidP="00AD09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B9637F" w:rsidRPr="002A6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Обеспечение исполнения договора</w:t>
      </w:r>
    </w:p>
    <w:p w:rsidR="00FB2DD0" w:rsidRPr="002A6966" w:rsidRDefault="00FB2DD0" w:rsidP="00FB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установлено</w:t>
      </w:r>
      <w:r w:rsidR="0078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637F" w:rsidRPr="008A0A93" w:rsidRDefault="00C63EFA" w:rsidP="008A0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3" w:anchor="/document/55730976/entry/200" w:history="1">
        <w:r w:rsidR="007833E9" w:rsidRPr="007833E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Раздел </w:t>
        </w:r>
      </w:hyperlink>
      <w:r w:rsidR="00B9637F" w:rsidRPr="0078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Информационна</w:t>
      </w:r>
      <w:r w:rsidR="00B9637F" w:rsidRPr="008A0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карта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685"/>
        <w:gridCol w:w="5026"/>
      </w:tblGrid>
      <w:tr w:rsidR="00B9637F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637F" w:rsidRPr="00B9637F" w:rsidRDefault="00B9637F" w:rsidP="00A1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9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9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637F" w:rsidRPr="00B9637F" w:rsidRDefault="00B9637F" w:rsidP="00A1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7F" w:rsidRPr="00B9637F" w:rsidRDefault="00B9637F" w:rsidP="00A1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9637F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637F" w:rsidRPr="007833E9" w:rsidRDefault="00B9637F" w:rsidP="00C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637F" w:rsidRPr="007833E9" w:rsidRDefault="00B9637F" w:rsidP="00A1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7F" w:rsidRPr="007833E9" w:rsidRDefault="00B9637F" w:rsidP="0079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котировок в электронной форме</w:t>
            </w:r>
          </w:p>
        </w:tc>
      </w:tr>
      <w:tr w:rsidR="00B9637F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637F" w:rsidRPr="007833E9" w:rsidRDefault="00B9637F" w:rsidP="00C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637F" w:rsidRPr="007833E9" w:rsidRDefault="00B9637F" w:rsidP="00CA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Заказчике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7F" w:rsidRPr="007833E9" w:rsidRDefault="00B9637F" w:rsidP="00A1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  <w:p w:rsidR="00B9637F" w:rsidRPr="007833E9" w:rsidRDefault="007B569B" w:rsidP="00A91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      </w:r>
          </w:p>
          <w:p w:rsidR="007B569B" w:rsidRPr="007833E9" w:rsidRDefault="00B9637F" w:rsidP="00A91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Место нахождения Заказчика:</w:t>
            </w:r>
            <w:r w:rsidR="007B569B" w:rsidRPr="0078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7E8" w:rsidRPr="007833E9">
              <w:rPr>
                <w:rFonts w:ascii="Times New Roman" w:hAnsi="Times New Roman" w:cs="Times New Roman"/>
                <w:sz w:val="24"/>
                <w:szCs w:val="24"/>
              </w:rPr>
              <w:t>355002, г. Ставрополь, ул. Лермонтова, 189</w:t>
            </w:r>
            <w:proofErr w:type="gramStart"/>
            <w:r w:rsidR="00A917E8" w:rsidRPr="007833E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917E8" w:rsidRPr="0078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37F" w:rsidRPr="007833E9" w:rsidRDefault="00B9637F" w:rsidP="00A91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Заказчика:</w:t>
            </w:r>
            <w:r w:rsidR="00A917E8" w:rsidRPr="007833E9">
              <w:rPr>
                <w:rFonts w:ascii="Times New Roman" w:hAnsi="Times New Roman" w:cs="Times New Roman"/>
                <w:sz w:val="24"/>
                <w:szCs w:val="24"/>
              </w:rPr>
              <w:t xml:space="preserve"> 355002, г. Ставрополь, ул. Лермонтова, 189</w:t>
            </w:r>
            <w:proofErr w:type="gramStart"/>
            <w:r w:rsidR="00A917E8" w:rsidRPr="007833E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9637F" w:rsidRPr="007833E9" w:rsidRDefault="00B9637F" w:rsidP="00A91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A917E8" w:rsidRPr="007833E9" w:rsidRDefault="00C63EFA" w:rsidP="00A91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A269D" w:rsidRPr="00115E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skiromto@ya</w:t>
              </w:r>
              <w:r w:rsidR="00CA269D" w:rsidRPr="00115E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CA269D" w:rsidRPr="00115E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dex.ru</w:t>
              </w:r>
            </w:hyperlink>
          </w:p>
          <w:p w:rsidR="00B9637F" w:rsidRPr="007833E9" w:rsidRDefault="00B9637F" w:rsidP="00A91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  <w:p w:rsidR="00B9637F" w:rsidRPr="007833E9" w:rsidRDefault="00B9637F" w:rsidP="00A91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+7 (</w:t>
            </w:r>
            <w:r w:rsidR="00A917E8" w:rsidRPr="007833E9">
              <w:rPr>
                <w:rFonts w:ascii="Times New Roman" w:hAnsi="Times New Roman" w:cs="Times New Roman"/>
                <w:sz w:val="24"/>
                <w:szCs w:val="24"/>
              </w:rPr>
              <w:t>8652</w:t>
            </w: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A917E8" w:rsidRPr="007833E9">
              <w:rPr>
                <w:rFonts w:ascii="Times New Roman" w:hAnsi="Times New Roman" w:cs="Times New Roman"/>
                <w:sz w:val="24"/>
                <w:szCs w:val="24"/>
              </w:rPr>
              <w:t>99-77-29 (доб. 222)</w:t>
            </w:r>
          </w:p>
        </w:tc>
      </w:tr>
      <w:tr w:rsidR="00B9637F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637F" w:rsidRPr="007833E9" w:rsidRDefault="00B9637F" w:rsidP="00C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637F" w:rsidRPr="007833E9" w:rsidRDefault="00B9637F" w:rsidP="00A1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7F" w:rsidRPr="007833E9" w:rsidRDefault="00B9637F" w:rsidP="00A1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  <w:p w:rsidR="00A917E8" w:rsidRPr="007833E9" w:rsidRDefault="00A917E8" w:rsidP="00A9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 системы оповещения населения о чрезвычайной ситуации в учебном корпусе, совмещенном с общежитием по адресу: г. Ставрополь, ул. </w:t>
            </w:r>
            <w:proofErr w:type="spellStart"/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  <w:p w:rsidR="00A917E8" w:rsidRPr="007833E9" w:rsidRDefault="00B9637F" w:rsidP="00A1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товара/объем работы/объем услуги:</w:t>
            </w:r>
          </w:p>
          <w:tbl>
            <w:tblPr>
              <w:tblW w:w="49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2216"/>
              <w:gridCol w:w="1191"/>
              <w:gridCol w:w="964"/>
            </w:tblGrid>
            <w:tr w:rsidR="009C7601" w:rsidRPr="007833E9" w:rsidTr="000E7D77">
              <w:trPr>
                <w:trHeight w:val="704"/>
              </w:trPr>
              <w:tc>
                <w:tcPr>
                  <w:tcW w:w="550" w:type="pct"/>
                  <w:shd w:val="clear" w:color="auto" w:fill="auto"/>
                </w:tcPr>
                <w:p w:rsidR="00A917E8" w:rsidRPr="007833E9" w:rsidRDefault="00A917E8" w:rsidP="00A917E8">
                  <w:pPr>
                    <w:pStyle w:val="a6"/>
                    <w:ind w:left="0"/>
                  </w:pPr>
                  <w:r w:rsidRPr="007833E9">
                    <w:t xml:space="preserve">№ </w:t>
                  </w:r>
                  <w:proofErr w:type="gramStart"/>
                  <w:r w:rsidRPr="007833E9">
                    <w:t>п</w:t>
                  </w:r>
                  <w:proofErr w:type="gramEnd"/>
                  <w:r w:rsidRPr="007833E9">
                    <w:t>/п</w:t>
                  </w:r>
                </w:p>
              </w:tc>
              <w:tc>
                <w:tcPr>
                  <w:tcW w:w="2256" w:type="pct"/>
                  <w:shd w:val="clear" w:color="auto" w:fill="auto"/>
                </w:tcPr>
                <w:p w:rsidR="00A917E8" w:rsidRPr="007833E9" w:rsidRDefault="00A917E8" w:rsidP="00A9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13" w:type="pct"/>
                  <w:shd w:val="clear" w:color="auto" w:fill="auto"/>
                </w:tcPr>
                <w:p w:rsidR="00A917E8" w:rsidRPr="007833E9" w:rsidRDefault="00A917E8" w:rsidP="00A917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981" w:type="pct"/>
                  <w:shd w:val="clear" w:color="auto" w:fill="auto"/>
                </w:tcPr>
                <w:p w:rsidR="00A917E8" w:rsidRPr="007833E9" w:rsidRDefault="00A917E8" w:rsidP="00A917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9C7601" w:rsidRPr="007833E9" w:rsidTr="000E7D77">
              <w:trPr>
                <w:trHeight w:val="621"/>
              </w:trPr>
              <w:tc>
                <w:tcPr>
                  <w:tcW w:w="550" w:type="pct"/>
                  <w:shd w:val="clear" w:color="auto" w:fill="auto"/>
                </w:tcPr>
                <w:p w:rsidR="00A917E8" w:rsidRPr="007833E9" w:rsidRDefault="009C7601" w:rsidP="00A917E8">
                  <w:pPr>
                    <w:pStyle w:val="a6"/>
                    <w:numPr>
                      <w:ilvl w:val="0"/>
                      <w:numId w:val="1"/>
                    </w:numPr>
                    <w:contextualSpacing/>
                  </w:pPr>
                  <w:r w:rsidRPr="007833E9">
                    <w:t>.</w:t>
                  </w:r>
                </w:p>
              </w:tc>
              <w:tc>
                <w:tcPr>
                  <w:tcW w:w="2256" w:type="pct"/>
                  <w:shd w:val="clear" w:color="auto" w:fill="auto"/>
                </w:tcPr>
                <w:p w:rsidR="00A917E8" w:rsidRPr="007833E9" w:rsidRDefault="00A917E8" w:rsidP="00A917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Работы по монтажу системы оповещения населения о чрезвычайной ситуации в учебном корпусе, совмещенном с общежитием по адресу: г. Ставрополь, ул. </w:t>
                  </w:r>
                  <w:proofErr w:type="spellStart"/>
                  <w:r w:rsidRPr="00783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Трунова</w:t>
                  </w:r>
                  <w:proofErr w:type="spellEnd"/>
                  <w:r w:rsidRPr="00783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71</w:t>
                  </w:r>
                </w:p>
              </w:tc>
              <w:tc>
                <w:tcPr>
                  <w:tcW w:w="1213" w:type="pct"/>
                  <w:shd w:val="clear" w:color="auto" w:fill="auto"/>
                </w:tcPr>
                <w:p w:rsidR="00A917E8" w:rsidRPr="007833E9" w:rsidRDefault="00A917E8" w:rsidP="00A917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981" w:type="pct"/>
                  <w:shd w:val="clear" w:color="auto" w:fill="auto"/>
                </w:tcPr>
                <w:p w:rsidR="00A917E8" w:rsidRPr="007833E9" w:rsidRDefault="00A917E8" w:rsidP="009C7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B9637F" w:rsidRPr="007833E9" w:rsidRDefault="00B9637F" w:rsidP="00A9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описание предмета закупки содержится в </w:t>
            </w:r>
            <w:hyperlink r:id="rId75" w:anchor="/document/55730976/entry/1000" w:history="1">
              <w:r w:rsidRPr="007833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приложении 1</w:t>
              </w:r>
            </w:hyperlink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A917E8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извещения о закупке.</w:t>
            </w:r>
          </w:p>
        </w:tc>
      </w:tr>
      <w:tr w:rsidR="007C10B7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10B7" w:rsidRPr="007833E9" w:rsidRDefault="007C10B7" w:rsidP="00C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10B7" w:rsidRPr="007833E9" w:rsidRDefault="007C10B7" w:rsidP="00EC6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работы, оказания услуги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0B7" w:rsidRPr="007833E9" w:rsidRDefault="007C10B7" w:rsidP="00EC6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корпус, совмещенный с общежитием по адресу: г. Ставрополь, ул. </w:t>
            </w:r>
            <w:proofErr w:type="spellStart"/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</w:tr>
      <w:tr w:rsidR="007C10B7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10B7" w:rsidRPr="007833E9" w:rsidRDefault="00C163CD" w:rsidP="00C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10B7" w:rsidRPr="007833E9" w:rsidRDefault="007C10B7" w:rsidP="00EC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0B7" w:rsidRPr="007833E9" w:rsidRDefault="007C10B7" w:rsidP="00EC6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160 000 рублей.</w:t>
            </w:r>
          </w:p>
          <w:p w:rsidR="007C10B7" w:rsidRPr="007833E9" w:rsidRDefault="007C10B7" w:rsidP="00EC6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Цена договора указана с учетом расходов на перевозку, страхование, уплату таможенных пошлин, налогов и других обязательных платежей.</w:t>
            </w:r>
          </w:p>
          <w:p w:rsidR="007C10B7" w:rsidRPr="007833E9" w:rsidRDefault="007C10B7" w:rsidP="00EC6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Локально-сметный расчет.</w:t>
            </w:r>
          </w:p>
        </w:tc>
      </w:tr>
      <w:tr w:rsidR="00B9637F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637F" w:rsidRPr="007833E9" w:rsidRDefault="00C163CD" w:rsidP="00C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637F" w:rsidRPr="007833E9" w:rsidRDefault="00B9637F" w:rsidP="00A1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извещения о закупке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7F" w:rsidRPr="007833E9" w:rsidRDefault="00B9637F" w:rsidP="00A1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закупке размещено Заказчиком в единой информационной системе, на официальном сайте и доступно для ознакомления любому заинтересованному лицу.</w:t>
            </w:r>
          </w:p>
        </w:tc>
      </w:tr>
      <w:tr w:rsidR="002C0099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099" w:rsidRPr="007833E9" w:rsidRDefault="00C163CD" w:rsidP="00C16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099" w:rsidRPr="007833E9" w:rsidRDefault="002C0099" w:rsidP="002C0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заявок на участие в закупке 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099" w:rsidRPr="007833E9" w:rsidRDefault="00C163CD" w:rsidP="00C163CD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 1</w:t>
            </w:r>
            <w:r w:rsidR="0021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099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C0099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извещение о проведении открытого запроса котировок в электронной форме</w:t>
            </w:r>
          </w:p>
        </w:tc>
      </w:tr>
      <w:tr w:rsidR="002C0099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099" w:rsidRPr="007833E9" w:rsidRDefault="00C163CD" w:rsidP="00C16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099" w:rsidRPr="007833E9" w:rsidRDefault="002C0099" w:rsidP="00C1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срока подачи заявок на участие в закупке (этапах конкурентной закупки)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099" w:rsidRPr="007833E9" w:rsidRDefault="002C0099" w:rsidP="00C16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 xml:space="preserve">Со дня, следующего за днем размещения извещения о проведении запроса котировок на официальном сайте </w:t>
            </w:r>
            <w:hyperlink r:id="rId76" w:history="1">
              <w:r w:rsidRPr="007833E9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099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099" w:rsidRPr="007833E9" w:rsidRDefault="00C163CD" w:rsidP="00C16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099" w:rsidRPr="007833E9" w:rsidRDefault="002C0099" w:rsidP="00C1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извещения о проведении запроса котировок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099" w:rsidRPr="007833E9" w:rsidRDefault="0092430B" w:rsidP="007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099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4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2C0099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</w:tr>
      <w:tr w:rsidR="002C0099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099" w:rsidRPr="007833E9" w:rsidRDefault="00C163CD" w:rsidP="00C16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099" w:rsidRPr="007833E9" w:rsidRDefault="002C0099" w:rsidP="00C1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участие в закупке (этапах конкурентной закупки)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099" w:rsidRPr="007833E9" w:rsidRDefault="002C0099" w:rsidP="00741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4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  <w:r w:rsidR="00DE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 минут </w:t>
            </w:r>
            <w:r w:rsidR="00C163CD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местному времени Заказчика)</w:t>
            </w:r>
          </w:p>
        </w:tc>
      </w:tr>
      <w:tr w:rsidR="00DE3D3E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3D3E" w:rsidRPr="007833E9" w:rsidRDefault="00C01660" w:rsidP="00C16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3D3E" w:rsidRPr="00C01660" w:rsidRDefault="00DE3D3E" w:rsidP="0092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предоставления разъяснений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D3E" w:rsidRPr="00C01660" w:rsidRDefault="00DE3D3E" w:rsidP="00741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4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P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</w:tr>
      <w:tr w:rsidR="0092430B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430B" w:rsidRPr="007833E9" w:rsidRDefault="00C01660" w:rsidP="00C16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430B" w:rsidRPr="00C01660" w:rsidRDefault="0092430B" w:rsidP="0092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предоставления участникам закупки разъяснений положений извещения о закупке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0B" w:rsidRPr="00C01660" w:rsidRDefault="00DE3D3E" w:rsidP="00741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при</w:t>
            </w:r>
            <w:r w:rsidR="00C01660" w:rsidRP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обращений за разъяснением до</w:t>
            </w:r>
            <w:r w:rsidR="00C01660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01660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74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C01660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(по местному времени Заказчика)</w:t>
            </w:r>
            <w:r w:rsid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4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P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(включительно).</w:t>
            </w:r>
          </w:p>
        </w:tc>
      </w:tr>
      <w:tr w:rsidR="00C01660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660" w:rsidRPr="007833E9" w:rsidRDefault="00C01660" w:rsidP="003B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660" w:rsidRPr="007833E9" w:rsidRDefault="00C01660" w:rsidP="003B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котировочных заявок и подведения итогов запроса котировок в электронной форме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60" w:rsidRPr="007833E9" w:rsidRDefault="00C01660" w:rsidP="00C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E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Pr="00DE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92430B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430B" w:rsidRPr="007833E9" w:rsidRDefault="00C01660" w:rsidP="00C16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430B" w:rsidRPr="007833E9" w:rsidRDefault="0092430B" w:rsidP="0092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участников закупки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0B" w:rsidRPr="008F4FA7" w:rsidRDefault="0092430B" w:rsidP="0053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открытом запросе котировок в электронной форме направляется оператору электронной </w:t>
            </w:r>
            <w:r w:rsidRPr="008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площадки </w:t>
            </w:r>
            <w:r w:rsidR="008F4FA7" w:rsidRPr="008F4FA7">
              <w:rPr>
                <w:rFonts w:ascii="Times New Roman" w:hAnsi="Times New Roman" w:cs="Times New Roman"/>
              </w:rPr>
              <w:t>https://corp.roseltorg.ru</w:t>
            </w:r>
            <w:r w:rsidR="0034326F" w:rsidRPr="008F4F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163CD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63CD" w:rsidRPr="007833E9" w:rsidRDefault="00C01660" w:rsidP="00C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163CD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63CD" w:rsidRPr="007833E9" w:rsidRDefault="00C163CD" w:rsidP="00C16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подведения итогов закупки 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CD" w:rsidRPr="007833E9" w:rsidRDefault="00C163CD" w:rsidP="00C16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5 Раздела 2 извещение о проведении открытого запроса котировок в электронной форме</w:t>
            </w:r>
          </w:p>
        </w:tc>
      </w:tr>
      <w:tr w:rsidR="00C163CD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63CD" w:rsidRPr="007833E9" w:rsidRDefault="00C01660" w:rsidP="00C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163CD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63CD" w:rsidRPr="007833E9" w:rsidRDefault="00C163CD" w:rsidP="00C1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"Интернет", на которой проводится открытый запрос котировок в электронной форме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CD" w:rsidRPr="0034326F" w:rsidRDefault="00392CDC" w:rsidP="00C1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2CDC">
              <w:t>https://corp.roseltorg.ru</w:t>
            </w:r>
          </w:p>
        </w:tc>
      </w:tr>
      <w:tr w:rsidR="00C163CD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63CD" w:rsidRPr="007833E9" w:rsidRDefault="00C01660" w:rsidP="00C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C163CD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63CD" w:rsidRPr="007833E9" w:rsidRDefault="00C163CD" w:rsidP="00C1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закупке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CD" w:rsidRPr="007833E9" w:rsidRDefault="00C163CD" w:rsidP="00C16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163CD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63CD" w:rsidRPr="007833E9" w:rsidRDefault="00C01660" w:rsidP="00C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163CD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63CD" w:rsidRPr="007833E9" w:rsidRDefault="00C163CD" w:rsidP="00C16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CD" w:rsidRPr="007833E9" w:rsidRDefault="00C163CD" w:rsidP="00C16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5774F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74F" w:rsidRPr="007833E9" w:rsidRDefault="00C01660" w:rsidP="00C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5774F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74F" w:rsidRPr="007833E9" w:rsidRDefault="0095774F" w:rsidP="00957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      </w:r>
            <w:proofErr w:type="gramEnd"/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4F" w:rsidRPr="007833E9" w:rsidRDefault="0095774F" w:rsidP="00382DE6">
            <w:pPr>
              <w:spacing w:after="0" w:line="240" w:lineRule="auto"/>
              <w:ind w:firstLine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оборудуются системами оповещения и управления эвакуацией для антитеррористической защищенности (далее – СОУЭ) в соответствии с положениями Федерального закона РФ от 06.03.2006 г. 35-ФЗ «О противодействии терроризму», Концепции противодействия терроризму в Российской Федерации, утвержденной Президентом Российской Федерации 05.10.2009 г., постановления Правительства Российской Федерации от 02.08.2019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</w:t>
            </w:r>
            <w:proofErr w:type="gramEnd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      </w:r>
          </w:p>
          <w:p w:rsidR="0095774F" w:rsidRPr="007833E9" w:rsidRDefault="0095774F" w:rsidP="00382DE6">
            <w:pPr>
              <w:spacing w:after="0" w:line="240" w:lineRule="auto"/>
              <w:ind w:firstLine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1. СОУЭ для антитеррористической защищенности должны быть автономными от любых иных трансляционных систем, в том числе СОУЭ для целей оповещения людей при пожаре.</w:t>
            </w:r>
          </w:p>
          <w:p w:rsidR="0095774F" w:rsidRPr="007833E9" w:rsidRDefault="0095774F" w:rsidP="00382DE6">
            <w:pPr>
              <w:spacing w:after="0" w:line="240" w:lineRule="auto"/>
              <w:ind w:firstLine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Мощность речевых </w:t>
            </w:r>
            <w:proofErr w:type="spellStart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работе должна обеспечивать уровень громкости, превосходящий уровень громкости шума на каждом конкретном объекте, допустимый уровень звукового давления не должен превышать 120 дБ. При этом </w:t>
            </w:r>
            <w:proofErr w:type="spellStart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должны иметь регуляторов громкости и разъемных соединений.</w:t>
            </w:r>
          </w:p>
          <w:p w:rsidR="0095774F" w:rsidRPr="007833E9" w:rsidRDefault="0095774F" w:rsidP="00382DE6">
            <w:pPr>
              <w:spacing w:after="0" w:line="240" w:lineRule="auto"/>
              <w:ind w:firstLine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 места размещения речевых </w:t>
            </w:r>
            <w:proofErr w:type="spellStart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достаточное для обеспечения слышимости и разборчивости передаваемой речевой информации во всех местах постоянного или временного пребывания людей.</w:t>
            </w:r>
            <w:proofErr w:type="gramEnd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Технические характеристики </w:t>
            </w:r>
            <w:proofErr w:type="spellStart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должны обеспечивать звуковое воспроизведение частот в диапазоне от 200 до 5000 Гц.</w:t>
            </w:r>
          </w:p>
          <w:p w:rsidR="0095774F" w:rsidRPr="007833E9" w:rsidRDefault="0095774F" w:rsidP="00382DE6">
            <w:pPr>
              <w:spacing w:after="0" w:line="240" w:lineRule="auto"/>
              <w:ind w:firstLine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Настенные речевые </w:t>
            </w:r>
            <w:proofErr w:type="spellStart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располагать таким образом, чтобы их верхняя часть была на расстоянии порядка 2,3 м от уровня пола, а расстояние от потолка до верхней части </w:t>
            </w:r>
            <w:proofErr w:type="spellStart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оповещателя</w:t>
            </w:r>
            <w:proofErr w:type="spellEnd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порядка 150 мм.</w:t>
            </w:r>
          </w:p>
          <w:p w:rsidR="0095774F" w:rsidRPr="007833E9" w:rsidRDefault="0095774F" w:rsidP="00382DE6">
            <w:pPr>
              <w:spacing w:after="0" w:line="240" w:lineRule="auto"/>
              <w:ind w:firstLine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Электропитание СОУЭ должно осуществляться через источник </w:t>
            </w: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бесперебойного электропитания (источник электропитания с резервом), обеспечивающий сохранение работоспособности СОУЭ при отключении напряжения электросети.  </w:t>
            </w:r>
          </w:p>
          <w:p w:rsidR="0095774F" w:rsidRPr="007833E9" w:rsidRDefault="0095774F" w:rsidP="00382DE6">
            <w:pPr>
              <w:spacing w:after="0" w:line="240" w:lineRule="auto"/>
              <w:ind w:firstLine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6. СОУЭ должна обеспечивать трансляцию речевых сообщений, передаваемых персоналом через микрофон, и автоматическое воспроизведение заранее записанных речевых сообщений с информацией о характере опасности, путях эвакуации, иных действиях, направленных на обеспечение безопасности людей.</w:t>
            </w:r>
          </w:p>
          <w:p w:rsidR="0095774F" w:rsidRPr="007833E9" w:rsidRDefault="0095774F" w:rsidP="00382DE6">
            <w:pPr>
              <w:spacing w:after="0" w:line="240" w:lineRule="auto"/>
              <w:ind w:firstLine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7. Размещение средств управления и резервного электропитания СОУЭ в здании согласовать с заказчиком.</w:t>
            </w:r>
          </w:p>
        </w:tc>
      </w:tr>
      <w:tr w:rsidR="00C163CD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63CD" w:rsidRPr="007833E9" w:rsidRDefault="00C01660" w:rsidP="00C0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95774F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63CD" w:rsidRPr="007833E9" w:rsidRDefault="0095774F" w:rsidP="00A1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3CD" w:rsidRPr="007833E9" w:rsidRDefault="0095774F" w:rsidP="009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 1Раздела 2 извещение о проведении открытого запроса котировок в электронной форме</w:t>
            </w:r>
          </w:p>
        </w:tc>
      </w:tr>
      <w:tr w:rsidR="00A269A1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9A1" w:rsidRPr="007833E9" w:rsidRDefault="00C01660" w:rsidP="00C0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269A1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9A1" w:rsidRPr="007833E9" w:rsidRDefault="00A269A1" w:rsidP="00EC6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электронного аукциона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B13" w:rsidRPr="007833E9" w:rsidRDefault="00263B13" w:rsidP="00EC67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 2Раздела 2 извещение о проведении открытого запроса котировок в электронной форме</w:t>
            </w: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3B13" w:rsidRPr="007833E9" w:rsidRDefault="00263B13" w:rsidP="00EC67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9A1" w:rsidRPr="007833E9" w:rsidRDefault="00A269A1" w:rsidP="00EC6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1. Локальный сметный расчет</w:t>
            </w:r>
          </w:p>
        </w:tc>
      </w:tr>
      <w:tr w:rsidR="00A269A1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269A1" w:rsidRPr="007833E9" w:rsidRDefault="00C01660" w:rsidP="00A1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269A1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9A1" w:rsidRPr="007833E9" w:rsidRDefault="00A269A1" w:rsidP="00EC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9A1" w:rsidRPr="007833E9" w:rsidRDefault="00A269A1" w:rsidP="00EC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корпус, совмещенный с общежитием по адресу: г. Ставрополь, ул. </w:t>
            </w:r>
            <w:proofErr w:type="spellStart"/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71.</w:t>
            </w:r>
          </w:p>
          <w:p w:rsidR="00A269A1" w:rsidRPr="007833E9" w:rsidRDefault="00A269A1" w:rsidP="00EC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должны быть выполнены в течение 30 (тридцати) рабочих дней </w:t>
            </w:r>
            <w:proofErr w:type="gramStart"/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Договора.</w:t>
            </w:r>
          </w:p>
        </w:tc>
      </w:tr>
      <w:tr w:rsidR="00A269A1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9A1" w:rsidRPr="007833E9" w:rsidRDefault="00C01660" w:rsidP="00A1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269A1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9A1" w:rsidRPr="007833E9" w:rsidRDefault="00A269A1" w:rsidP="00EC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9A1" w:rsidRPr="007833E9" w:rsidRDefault="00A269A1" w:rsidP="00EC6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Оплата по Договору осуществляется по безналичному расчету платежным поручением путем перечисления Заказчиком денежных средств на расчетный счет Подрядчика, указанный в Договоре.</w:t>
            </w:r>
          </w:p>
          <w:p w:rsidR="00A269A1" w:rsidRPr="007833E9" w:rsidRDefault="00A269A1" w:rsidP="00EC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по настоящему Договору производится не позднее семи (рабочих) дней </w:t>
            </w:r>
            <w:proofErr w:type="gramStart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с даты предоставления</w:t>
            </w:r>
            <w:proofErr w:type="gramEnd"/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счета и на основании подписанного Заказчиком акта о приемке выполненных работ формы КС-2 и Справки о стоимости выполненных работ и затрат формы КС-3.</w:t>
            </w:r>
          </w:p>
          <w:p w:rsidR="00A269A1" w:rsidRPr="007833E9" w:rsidRDefault="00A269A1" w:rsidP="00EC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в рублях Российской </w:t>
            </w: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Федерации.</w:t>
            </w:r>
          </w:p>
        </w:tc>
      </w:tr>
      <w:tr w:rsidR="00A269A1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9A1" w:rsidRPr="007833E9" w:rsidRDefault="00A269A1" w:rsidP="00C0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9A1" w:rsidRPr="007833E9" w:rsidRDefault="00A269A1" w:rsidP="00EC6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9A1" w:rsidRPr="007833E9" w:rsidRDefault="00A269A1" w:rsidP="00EC67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Цена договора указана с учетом расходов на перевозку, страхование, уплату таможенных пошлин, налогов и других обязательных платежей.</w:t>
            </w:r>
          </w:p>
          <w:p w:rsidR="00A269A1" w:rsidRPr="007833E9" w:rsidRDefault="00A269A1" w:rsidP="00EC67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69A1" w:rsidRPr="007833E9" w:rsidRDefault="00A269A1" w:rsidP="00EC6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eastAsia="Calibri" w:hAnsi="Times New Roman" w:cs="Times New Roman"/>
                <w:sz w:val="24"/>
                <w:szCs w:val="24"/>
              </w:rPr>
              <w:t>Локально-сметный расчет.</w:t>
            </w:r>
          </w:p>
        </w:tc>
      </w:tr>
      <w:tr w:rsidR="0095774F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74F" w:rsidRPr="007833E9" w:rsidRDefault="00C01660" w:rsidP="00A1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269A1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774F" w:rsidRPr="007833E9" w:rsidRDefault="00A269A1" w:rsidP="006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74F" w:rsidRPr="007833E9" w:rsidRDefault="00A269A1" w:rsidP="006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3 Раздела 2 </w:t>
            </w: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проведении открытого запроса котировок в электронной форме</w:t>
            </w:r>
          </w:p>
        </w:tc>
      </w:tr>
      <w:tr w:rsidR="00BC711C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711C" w:rsidRPr="007833E9" w:rsidRDefault="00C01660" w:rsidP="00A1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C3AE9"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C711C" w:rsidRPr="007833E9" w:rsidRDefault="00BC711C" w:rsidP="006C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11C" w:rsidRPr="007833E9" w:rsidRDefault="00BC711C" w:rsidP="006C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C711C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711C" w:rsidRPr="007833E9" w:rsidRDefault="006C3AE9" w:rsidP="00A1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C711C" w:rsidRPr="007833E9" w:rsidRDefault="00BC711C" w:rsidP="006C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привлекаемым ими субподрядчикам, соисполнителям и (или) изготовителям товара, являющегося предметом закупки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11C" w:rsidRPr="007833E9" w:rsidRDefault="00BC711C" w:rsidP="006C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C711C" w:rsidRPr="00B9637F" w:rsidTr="00765D13">
        <w:trPr>
          <w:tblCellSpacing w:w="15" w:type="dxa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711C" w:rsidRPr="007833E9" w:rsidRDefault="006C3AE9" w:rsidP="00C0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8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711C" w:rsidRPr="007833E9" w:rsidRDefault="00BC711C" w:rsidP="004B2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11C" w:rsidRPr="007833E9" w:rsidRDefault="00BC711C" w:rsidP="004B23C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требуется</w:t>
            </w:r>
          </w:p>
        </w:tc>
      </w:tr>
    </w:tbl>
    <w:p w:rsidR="00134138" w:rsidRDefault="00134138" w:rsidP="00134138">
      <w:pPr>
        <w:pStyle w:val="a6"/>
        <w:ind w:left="0"/>
        <w:rPr>
          <w:b/>
        </w:rPr>
      </w:pPr>
    </w:p>
    <w:p w:rsidR="00134138" w:rsidRDefault="001341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D32651" w:rsidRPr="007833E9" w:rsidRDefault="00C63EFA" w:rsidP="00965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7" w:anchor="/document/55730976/entry/200" w:history="1">
        <w:r w:rsidR="007833E9" w:rsidRPr="007833E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Раздел </w:t>
        </w:r>
      </w:hyperlink>
      <w:r w:rsidR="007833E9" w:rsidRPr="007833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EC6783" w:rsidRPr="007833E9">
        <w:rPr>
          <w:rFonts w:ascii="Times New Roman" w:hAnsi="Times New Roman" w:cs="Times New Roman"/>
          <w:b/>
          <w:sz w:val="24"/>
          <w:szCs w:val="24"/>
        </w:rPr>
        <w:t>Образцы форм документов</w:t>
      </w:r>
    </w:p>
    <w:p w:rsidR="00EC6783" w:rsidRPr="00EC6783" w:rsidRDefault="00EC6783" w:rsidP="00BA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 Заявка на участие в открытом запросе котировок в электронной форме</w:t>
      </w:r>
    </w:p>
    <w:p w:rsidR="00BA421E" w:rsidRDefault="00BA421E" w:rsidP="00BA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83" w:rsidRPr="00BA421E" w:rsidRDefault="00EC6783" w:rsidP="00BA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котировок в электронной форме</w:t>
      </w:r>
    </w:p>
    <w:p w:rsidR="00EC6783" w:rsidRPr="00EC6783" w:rsidRDefault="00EC6783" w:rsidP="00BA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>[указать наименование предмета открытого запроса котировок в электронной форме в соответствии с извещением о закупке]</w:t>
      </w:r>
    </w:p>
    <w:p w:rsidR="00EC6783" w:rsidRPr="00EC6783" w:rsidRDefault="00EC6783" w:rsidP="00BA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об участнике открытого запроса котировок в электронной форме:</w:t>
      </w:r>
    </w:p>
    <w:p w:rsidR="00BA421E" w:rsidRDefault="00BA421E" w:rsidP="00BA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83" w:rsidRPr="00EC6783" w:rsidRDefault="00EC6783" w:rsidP="00BA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142"/>
        <w:gridCol w:w="4663"/>
      </w:tblGrid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 юридического лица (полное и сокращенное в соответствии с учредительными документами)</w:t>
            </w:r>
          </w:p>
        </w:tc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421E" w:rsidRDefault="00BA421E" w:rsidP="00BA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83" w:rsidRPr="00EC6783" w:rsidRDefault="00EC6783" w:rsidP="00BA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физического лица: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141"/>
        <w:gridCol w:w="4664"/>
      </w:tblGrid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6783" w:rsidRPr="00EC6783" w:rsidTr="00BA421E">
        <w:trPr>
          <w:tblCellSpacing w:w="15" w:type="dxa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783" w:rsidRPr="00EC6783" w:rsidRDefault="00EC6783" w:rsidP="00BA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6783" w:rsidRDefault="00EC6783" w:rsidP="00BA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21E" w:rsidRDefault="00BA421E" w:rsidP="00BA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</w:t>
      </w:r>
      <w:r w:rsidRPr="00EC6783">
        <w:rPr>
          <w:rFonts w:ascii="Times New Roman" w:hAnsi="Times New Roman" w:cs="Times New Roman"/>
          <w:sz w:val="24"/>
          <w:szCs w:val="24"/>
        </w:rPr>
        <w:t xml:space="preserve">на выполнение работ по монтажу системы оповещения населения о чрезвычайной ситуации в учебном корпусе, совмещенном с общежитием по адресу: </w:t>
      </w: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Ставрополь, ул. </w:t>
      </w:r>
      <w:proofErr w:type="spellStart"/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EC6783">
        <w:rPr>
          <w:rFonts w:ascii="Times New Roman" w:hAnsi="Times New Roman" w:cs="Times New Roman"/>
          <w:color w:val="000000"/>
          <w:sz w:val="24"/>
          <w:szCs w:val="24"/>
        </w:rPr>
        <w:t xml:space="preserve">, 71 </w:t>
      </w:r>
      <w:r w:rsidRPr="00D3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предусмотренных </w:t>
      </w: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о проведении открытого запроса котировок в электронной форме</w:t>
      </w:r>
      <w:r w:rsidRPr="00D3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проектом договора, являющимися неотъемлемой частью </w:t>
      </w: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proofErr w:type="gramEnd"/>
    </w:p>
    <w:p w:rsidR="00BA421E" w:rsidRDefault="00BA421E" w:rsidP="00BA421E">
      <w:pPr>
        <w:pStyle w:val="s1"/>
        <w:spacing w:before="0" w:beforeAutospacing="0" w:after="0" w:afterAutospacing="0"/>
      </w:pPr>
    </w:p>
    <w:p w:rsidR="00BA421E" w:rsidRDefault="00BA421E" w:rsidP="00BA421E">
      <w:pPr>
        <w:pStyle w:val="s1"/>
        <w:spacing w:before="0" w:beforeAutospacing="0" w:after="0" w:afterAutospacing="0"/>
      </w:pPr>
      <w:r>
        <w:t>Предложение о цене договора:</w:t>
      </w:r>
    </w:p>
    <w:p w:rsidR="00BA421E" w:rsidRDefault="00BA421E" w:rsidP="00BA421E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>Предлагаемая цена договора составляет: [</w:t>
      </w:r>
      <w:r>
        <w:rPr>
          <w:rStyle w:val="s10"/>
        </w:rPr>
        <w:t>сумма цифрами и прописью</w:t>
      </w:r>
      <w:r>
        <w:t>] рублей, в т. ч. НДС [</w:t>
      </w:r>
      <w:r>
        <w:rPr>
          <w:rStyle w:val="s10"/>
        </w:rPr>
        <w:t>значение</w:t>
      </w:r>
      <w:r>
        <w:t>] % [</w:t>
      </w:r>
      <w:r>
        <w:rPr>
          <w:rStyle w:val="s10"/>
        </w:rPr>
        <w:t>сумма цифрами и прописью</w:t>
      </w:r>
      <w:r>
        <w:t>] рублей и включает стоимость товаров (работ, услуг) и иные расходы, связанные с исполнением обязательств по договору, а также оплатой налогов, сборов и других обязательных платежей в соответствии с законодательством Российской Федерации, подлежащих уплате в рамках исполнения договора.</w:t>
      </w:r>
      <w:proofErr w:type="gramEnd"/>
    </w:p>
    <w:p w:rsidR="00BA421E" w:rsidRDefault="00BA421E" w:rsidP="00BA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1E" w:rsidRDefault="00BA421E" w:rsidP="00BA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участника открытого запроса котировок в электронной форме: [подпись, инициалы, фамилия]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6783" w:rsidRDefault="00BA421E" w:rsidP="00BA421E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Опись документов</w:t>
      </w:r>
    </w:p>
    <w:p w:rsidR="00EC6783" w:rsidRPr="00D32651" w:rsidRDefault="00EC6783" w:rsidP="00BA421E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51" w:rsidRPr="00D32651" w:rsidRDefault="00EC6783" w:rsidP="00BA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</w:t>
      </w:r>
    </w:p>
    <w:p w:rsidR="00D32651" w:rsidRPr="00D32651" w:rsidRDefault="00D32651" w:rsidP="00BA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для участия в </w:t>
      </w: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котировок в </w:t>
      </w:r>
      <w:r w:rsidR="00EC6783"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proofErr w:type="gramStart"/>
      <w:r w:rsidRPr="00D3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C6783" w:rsidRPr="00EC6783" w:rsidRDefault="00EC6783" w:rsidP="00BA421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783">
        <w:rPr>
          <w:rFonts w:ascii="Times New Roman" w:hAnsi="Times New Roman" w:cs="Times New Roman"/>
          <w:sz w:val="24"/>
          <w:szCs w:val="24"/>
        </w:rPr>
        <w:t xml:space="preserve">на </w:t>
      </w:r>
      <w:r w:rsidRPr="00EC6783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монтажу системы оповещения населения о чрезвычайной ситуации в учебном корпусе, совмещенном с общежитием по адресу:</w:t>
      </w:r>
    </w:p>
    <w:p w:rsidR="00EC6783" w:rsidRPr="00EC6783" w:rsidRDefault="00EC6783" w:rsidP="00BA4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783">
        <w:rPr>
          <w:rFonts w:ascii="Times New Roman" w:hAnsi="Times New Roman" w:cs="Times New Roman"/>
          <w:color w:val="000000"/>
          <w:sz w:val="24"/>
          <w:szCs w:val="24"/>
        </w:rPr>
        <w:t xml:space="preserve">г. Ставрополь, ул. </w:t>
      </w:r>
      <w:proofErr w:type="spellStart"/>
      <w:r w:rsidRPr="00EC6783">
        <w:rPr>
          <w:rFonts w:ascii="Times New Roman" w:hAnsi="Times New Roman" w:cs="Times New Roman"/>
          <w:color w:val="000000"/>
          <w:sz w:val="24"/>
          <w:szCs w:val="24"/>
        </w:rPr>
        <w:t>Трунова</w:t>
      </w:r>
      <w:proofErr w:type="spellEnd"/>
      <w:r w:rsidRPr="00EC6783">
        <w:rPr>
          <w:rFonts w:ascii="Times New Roman" w:hAnsi="Times New Roman" w:cs="Times New Roman"/>
          <w:color w:val="000000"/>
          <w:sz w:val="24"/>
          <w:szCs w:val="24"/>
        </w:rPr>
        <w:t>, 71</w:t>
      </w:r>
    </w:p>
    <w:p w:rsidR="00EC6783" w:rsidRDefault="00EC6783" w:rsidP="00BA4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51" w:rsidRPr="00D32651" w:rsidRDefault="00D32651" w:rsidP="00BA4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_____________________________________________________________________</w:t>
      </w:r>
    </w:p>
    <w:p w:rsidR="00D32651" w:rsidRPr="00D32651" w:rsidRDefault="00D32651" w:rsidP="00BA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2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 или Ф.И.О. Участника закупки)</w:t>
      </w:r>
    </w:p>
    <w:p w:rsidR="00D32651" w:rsidRPr="00D32651" w:rsidRDefault="00D32651" w:rsidP="00BA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</w:t>
      </w:r>
      <w:r w:rsidR="00EC6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ает, что для участия в названном запросе котировок в электронной форме</w:t>
      </w:r>
      <w:r w:rsidRPr="00D3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направляются нижеперечисленные документы:</w:t>
      </w:r>
    </w:p>
    <w:p w:rsidR="00D32651" w:rsidRPr="00D32651" w:rsidRDefault="00D32651" w:rsidP="00BA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19"/>
        <w:gridCol w:w="2244"/>
        <w:gridCol w:w="1548"/>
      </w:tblGrid>
      <w:tr w:rsidR="00D32651" w:rsidRPr="00D32651" w:rsidTr="007833E9">
        <w:tc>
          <w:tcPr>
            <w:tcW w:w="555" w:type="dxa"/>
          </w:tcPr>
          <w:p w:rsidR="00D32651" w:rsidRDefault="00D32651" w:rsidP="0078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326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  <w:p w:rsidR="007833E9" w:rsidRPr="00D32651" w:rsidRDefault="007833E9" w:rsidP="0078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223" w:type="dxa"/>
          </w:tcPr>
          <w:p w:rsidR="00D32651" w:rsidRPr="00D32651" w:rsidRDefault="00D32651" w:rsidP="0078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326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45" w:type="dxa"/>
          </w:tcPr>
          <w:p w:rsidR="007833E9" w:rsidRDefault="00D32651" w:rsidP="0078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326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Номера страниц </w:t>
            </w:r>
          </w:p>
          <w:p w:rsidR="00D32651" w:rsidRPr="00D32651" w:rsidRDefault="00D32651" w:rsidP="0078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326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 __ по ___</w:t>
            </w:r>
          </w:p>
        </w:tc>
        <w:tc>
          <w:tcPr>
            <w:tcW w:w="1548" w:type="dxa"/>
          </w:tcPr>
          <w:p w:rsidR="00D32651" w:rsidRPr="00D32651" w:rsidRDefault="00D32651" w:rsidP="0078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326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Количество страниц</w:t>
            </w:r>
          </w:p>
        </w:tc>
      </w:tr>
      <w:tr w:rsidR="00D32651" w:rsidRPr="00D32651" w:rsidTr="007833E9">
        <w:tc>
          <w:tcPr>
            <w:tcW w:w="55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223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D32651" w:rsidRPr="00D32651" w:rsidTr="007833E9">
        <w:tc>
          <w:tcPr>
            <w:tcW w:w="55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223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D32651" w:rsidRPr="00D32651" w:rsidTr="007833E9">
        <w:tc>
          <w:tcPr>
            <w:tcW w:w="55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223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D32651" w:rsidRPr="00D32651" w:rsidTr="007833E9">
        <w:tc>
          <w:tcPr>
            <w:tcW w:w="55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223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D32651" w:rsidRPr="00D32651" w:rsidTr="007833E9">
        <w:trPr>
          <w:trHeight w:val="351"/>
        </w:trPr>
        <w:tc>
          <w:tcPr>
            <w:tcW w:w="55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223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D32651" w:rsidRPr="00D32651" w:rsidTr="007833E9">
        <w:tc>
          <w:tcPr>
            <w:tcW w:w="55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223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D32651" w:rsidRPr="00D32651" w:rsidRDefault="00D32651" w:rsidP="00BA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D32651" w:rsidRPr="00D32651" w:rsidRDefault="00D32651" w:rsidP="00BA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6783" w:rsidRDefault="00BA421E" w:rsidP="00BA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_Ref419820212"/>
      <w:bookmarkStart w:id="91" w:name="_Toc444776123"/>
      <w:r w:rsidRPr="00BA4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участника открытого запроса котировок в электронной форме: [подпись, инициалы, фамилия]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90"/>
      <w:bookmarkEnd w:id="91"/>
    </w:p>
    <w:sectPr w:rsidR="00EC6783" w:rsidSect="00765D13">
      <w:footerReference w:type="default" r:id="rId7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FA" w:rsidRDefault="00C63EFA" w:rsidP="004B23C8">
      <w:pPr>
        <w:spacing w:after="0" w:line="240" w:lineRule="auto"/>
      </w:pPr>
      <w:r>
        <w:separator/>
      </w:r>
    </w:p>
  </w:endnote>
  <w:endnote w:type="continuationSeparator" w:id="0">
    <w:p w:rsidR="00C63EFA" w:rsidRDefault="00C63EFA" w:rsidP="004B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000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27D3" w:rsidRDefault="00CA27D3" w:rsidP="00765D13">
        <w:pPr>
          <w:pStyle w:val="ad"/>
          <w:jc w:val="right"/>
        </w:pPr>
        <w:r w:rsidRPr="004B23C8">
          <w:rPr>
            <w:rFonts w:ascii="Times New Roman" w:hAnsi="Times New Roman" w:cs="Times New Roman"/>
          </w:rPr>
          <w:fldChar w:fldCharType="begin"/>
        </w:r>
        <w:r w:rsidRPr="004B23C8">
          <w:rPr>
            <w:rFonts w:ascii="Times New Roman" w:hAnsi="Times New Roman" w:cs="Times New Roman"/>
          </w:rPr>
          <w:instrText>PAGE   \* MERGEFORMAT</w:instrText>
        </w:r>
        <w:r w:rsidRPr="004B23C8">
          <w:rPr>
            <w:rFonts w:ascii="Times New Roman" w:hAnsi="Times New Roman" w:cs="Times New Roman"/>
          </w:rPr>
          <w:fldChar w:fldCharType="separate"/>
        </w:r>
        <w:r w:rsidR="0092085D">
          <w:rPr>
            <w:rFonts w:ascii="Times New Roman" w:hAnsi="Times New Roman" w:cs="Times New Roman"/>
            <w:noProof/>
          </w:rPr>
          <w:t>2</w:t>
        </w:r>
        <w:r w:rsidRPr="004B23C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FA" w:rsidRDefault="00C63EFA" w:rsidP="004B23C8">
      <w:pPr>
        <w:spacing w:after="0" w:line="240" w:lineRule="auto"/>
      </w:pPr>
      <w:r>
        <w:separator/>
      </w:r>
    </w:p>
  </w:footnote>
  <w:footnote w:type="continuationSeparator" w:id="0">
    <w:p w:rsidR="00C63EFA" w:rsidRDefault="00C63EFA" w:rsidP="004B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914"/>
    <w:multiLevelType w:val="hybridMultilevel"/>
    <w:tmpl w:val="8B6C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5DB0"/>
    <w:multiLevelType w:val="hybridMultilevel"/>
    <w:tmpl w:val="B5DE85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426A"/>
    <w:multiLevelType w:val="hybridMultilevel"/>
    <w:tmpl w:val="82A22264"/>
    <w:lvl w:ilvl="0" w:tplc="7BC0040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9334F"/>
    <w:multiLevelType w:val="hybridMultilevel"/>
    <w:tmpl w:val="C80AE1EC"/>
    <w:lvl w:ilvl="0" w:tplc="FAAACF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7F"/>
    <w:rsid w:val="000157B8"/>
    <w:rsid w:val="00017D57"/>
    <w:rsid w:val="00047472"/>
    <w:rsid w:val="000504D1"/>
    <w:rsid w:val="00060D57"/>
    <w:rsid w:val="0006562D"/>
    <w:rsid w:val="000E1DFA"/>
    <w:rsid w:val="000E2B3F"/>
    <w:rsid w:val="000E7D77"/>
    <w:rsid w:val="00134138"/>
    <w:rsid w:val="00215D01"/>
    <w:rsid w:val="00257510"/>
    <w:rsid w:val="00263B13"/>
    <w:rsid w:val="002A6966"/>
    <w:rsid w:val="002C0099"/>
    <w:rsid w:val="0034326F"/>
    <w:rsid w:val="00355E58"/>
    <w:rsid w:val="00382DE6"/>
    <w:rsid w:val="00385009"/>
    <w:rsid w:val="00392CDC"/>
    <w:rsid w:val="003B4455"/>
    <w:rsid w:val="00412301"/>
    <w:rsid w:val="0048306B"/>
    <w:rsid w:val="004B23C8"/>
    <w:rsid w:val="005174A8"/>
    <w:rsid w:val="00535ED6"/>
    <w:rsid w:val="005C4D48"/>
    <w:rsid w:val="005F0F14"/>
    <w:rsid w:val="005F6B08"/>
    <w:rsid w:val="0060447C"/>
    <w:rsid w:val="0061592F"/>
    <w:rsid w:val="00675B52"/>
    <w:rsid w:val="0068190B"/>
    <w:rsid w:val="006C3AE9"/>
    <w:rsid w:val="006D4328"/>
    <w:rsid w:val="00713697"/>
    <w:rsid w:val="007415CD"/>
    <w:rsid w:val="00765D13"/>
    <w:rsid w:val="0076762B"/>
    <w:rsid w:val="007833E9"/>
    <w:rsid w:val="00794BFE"/>
    <w:rsid w:val="007B569B"/>
    <w:rsid w:val="007C10B7"/>
    <w:rsid w:val="007F1222"/>
    <w:rsid w:val="00813995"/>
    <w:rsid w:val="00823E66"/>
    <w:rsid w:val="008640CF"/>
    <w:rsid w:val="008A0A93"/>
    <w:rsid w:val="008F0899"/>
    <w:rsid w:val="008F4FA7"/>
    <w:rsid w:val="0092085D"/>
    <w:rsid w:val="0092430B"/>
    <w:rsid w:val="0095774F"/>
    <w:rsid w:val="0095787A"/>
    <w:rsid w:val="00965E24"/>
    <w:rsid w:val="009C7601"/>
    <w:rsid w:val="00A10029"/>
    <w:rsid w:val="00A269A1"/>
    <w:rsid w:val="00A44821"/>
    <w:rsid w:val="00A44C13"/>
    <w:rsid w:val="00A917E8"/>
    <w:rsid w:val="00AB6206"/>
    <w:rsid w:val="00AD09C8"/>
    <w:rsid w:val="00AE4C1A"/>
    <w:rsid w:val="00AF23E3"/>
    <w:rsid w:val="00AF6A3E"/>
    <w:rsid w:val="00AF74C9"/>
    <w:rsid w:val="00B26077"/>
    <w:rsid w:val="00B72481"/>
    <w:rsid w:val="00B9637F"/>
    <w:rsid w:val="00BA421E"/>
    <w:rsid w:val="00BC711C"/>
    <w:rsid w:val="00C01660"/>
    <w:rsid w:val="00C163CD"/>
    <w:rsid w:val="00C338B5"/>
    <w:rsid w:val="00C63EFA"/>
    <w:rsid w:val="00CA269D"/>
    <w:rsid w:val="00CA27D3"/>
    <w:rsid w:val="00D32651"/>
    <w:rsid w:val="00D779E0"/>
    <w:rsid w:val="00DA3C16"/>
    <w:rsid w:val="00DE3D3E"/>
    <w:rsid w:val="00E159E3"/>
    <w:rsid w:val="00E16915"/>
    <w:rsid w:val="00E5533F"/>
    <w:rsid w:val="00EA5F7F"/>
    <w:rsid w:val="00EC6783"/>
    <w:rsid w:val="00FB2DD0"/>
    <w:rsid w:val="00FF183A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637F"/>
  </w:style>
  <w:style w:type="paragraph" w:customStyle="1" w:styleId="s3">
    <w:name w:val="s_3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637F"/>
  </w:style>
  <w:style w:type="character" w:customStyle="1" w:styleId="entry">
    <w:name w:val="entry"/>
    <w:basedOn w:val="a0"/>
    <w:rsid w:val="00B9637F"/>
  </w:style>
  <w:style w:type="paragraph" w:customStyle="1" w:styleId="s1">
    <w:name w:val="s_1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0"/>
    <w:uiPriority w:val="99"/>
    <w:unhideWhenUsed/>
    <w:rsid w:val="00B963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37F"/>
    <w:rPr>
      <w:color w:val="800080"/>
      <w:u w:val="single"/>
    </w:rPr>
  </w:style>
  <w:style w:type="paragraph" w:customStyle="1" w:styleId="s9">
    <w:name w:val="s_9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9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917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91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58"/>
    <w:rPr>
      <w:rFonts w:ascii="Tahoma" w:hAnsi="Tahoma" w:cs="Tahoma"/>
      <w:sz w:val="16"/>
      <w:szCs w:val="16"/>
    </w:rPr>
  </w:style>
  <w:style w:type="paragraph" w:customStyle="1" w:styleId="10">
    <w:name w:val="Гиперссылка1"/>
    <w:link w:val="a3"/>
    <w:uiPriority w:val="99"/>
    <w:rsid w:val="002C0099"/>
    <w:rPr>
      <w:color w:val="0000FF"/>
      <w:u w:val="single"/>
    </w:rPr>
  </w:style>
  <w:style w:type="character" w:styleId="aa">
    <w:name w:val="Emphasis"/>
    <w:basedOn w:val="a0"/>
    <w:uiPriority w:val="20"/>
    <w:qFormat/>
    <w:rsid w:val="007F1222"/>
    <w:rPr>
      <w:i/>
      <w:iCs/>
    </w:rPr>
  </w:style>
  <w:style w:type="paragraph" w:styleId="ab">
    <w:name w:val="header"/>
    <w:basedOn w:val="a"/>
    <w:link w:val="ac"/>
    <w:uiPriority w:val="99"/>
    <w:unhideWhenUsed/>
    <w:rsid w:val="004B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23C8"/>
  </w:style>
  <w:style w:type="paragraph" w:styleId="ad">
    <w:name w:val="footer"/>
    <w:basedOn w:val="a"/>
    <w:link w:val="ae"/>
    <w:uiPriority w:val="99"/>
    <w:unhideWhenUsed/>
    <w:rsid w:val="004B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2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637F"/>
  </w:style>
  <w:style w:type="paragraph" w:customStyle="1" w:styleId="s3">
    <w:name w:val="s_3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637F"/>
  </w:style>
  <w:style w:type="character" w:customStyle="1" w:styleId="entry">
    <w:name w:val="entry"/>
    <w:basedOn w:val="a0"/>
    <w:rsid w:val="00B9637F"/>
  </w:style>
  <w:style w:type="paragraph" w:customStyle="1" w:styleId="s1">
    <w:name w:val="s_1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0"/>
    <w:uiPriority w:val="99"/>
    <w:unhideWhenUsed/>
    <w:rsid w:val="00B963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37F"/>
    <w:rPr>
      <w:color w:val="800080"/>
      <w:u w:val="single"/>
    </w:rPr>
  </w:style>
  <w:style w:type="paragraph" w:customStyle="1" w:styleId="s9">
    <w:name w:val="s_9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9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917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91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58"/>
    <w:rPr>
      <w:rFonts w:ascii="Tahoma" w:hAnsi="Tahoma" w:cs="Tahoma"/>
      <w:sz w:val="16"/>
      <w:szCs w:val="16"/>
    </w:rPr>
  </w:style>
  <w:style w:type="paragraph" w:customStyle="1" w:styleId="10">
    <w:name w:val="Гиперссылка1"/>
    <w:link w:val="a3"/>
    <w:uiPriority w:val="99"/>
    <w:rsid w:val="002C0099"/>
    <w:rPr>
      <w:color w:val="0000FF"/>
      <w:u w:val="single"/>
    </w:rPr>
  </w:style>
  <w:style w:type="character" w:styleId="aa">
    <w:name w:val="Emphasis"/>
    <w:basedOn w:val="a0"/>
    <w:uiPriority w:val="20"/>
    <w:qFormat/>
    <w:rsid w:val="007F1222"/>
    <w:rPr>
      <w:i/>
      <w:iCs/>
    </w:rPr>
  </w:style>
  <w:style w:type="paragraph" w:styleId="ab">
    <w:name w:val="header"/>
    <w:basedOn w:val="a"/>
    <w:link w:val="ac"/>
    <w:uiPriority w:val="99"/>
    <w:unhideWhenUsed/>
    <w:rsid w:val="004B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23C8"/>
  </w:style>
  <w:style w:type="paragraph" w:styleId="ad">
    <w:name w:val="footer"/>
    <w:basedOn w:val="a"/>
    <w:link w:val="ae"/>
    <w:uiPriority w:val="99"/>
    <w:unhideWhenUsed/>
    <w:rsid w:val="004B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5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4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7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6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4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0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7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4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3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document/redirect/12174212/1000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document/redirect/27112151/152" TargetMode="External"/><Relationship Id="rId47" Type="http://schemas.openxmlformats.org/officeDocument/2006/relationships/hyperlink" Target="https://internet.garant.ru/document/redirect/70353464/0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document/redirect/70353464/0" TargetMode="External"/><Relationship Id="rId63" Type="http://schemas.openxmlformats.org/officeDocument/2006/relationships/hyperlink" Target="https://internet.garant.ru/document/redirect/27112151/152" TargetMode="External"/><Relationship Id="rId68" Type="http://schemas.openxmlformats.org/officeDocument/2006/relationships/hyperlink" Target="https://internet.garant.ru/document/redirect/27112151/152" TargetMode="External"/><Relationship Id="rId76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document/redirect/12184522/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document/redirect/27112151/152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document/redirect/27112151/152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document/redirect/71027534/261" TargetMode="External"/><Relationship Id="rId45" Type="http://schemas.openxmlformats.org/officeDocument/2006/relationships/hyperlink" Target="https://internet.garant.ru/document/redirect/12125267/0" TargetMode="External"/><Relationship Id="rId53" Type="http://schemas.openxmlformats.org/officeDocument/2006/relationships/hyperlink" Target="https://internet.garant.ru/document/redirect/12125267/0" TargetMode="External"/><Relationship Id="rId58" Type="http://schemas.openxmlformats.org/officeDocument/2006/relationships/hyperlink" Target="https://internet.garant.ru/document/redirect/27112151/152" TargetMode="External"/><Relationship Id="rId66" Type="http://schemas.openxmlformats.org/officeDocument/2006/relationships/hyperlink" Target="https://internet.garant.ru/document/redirect/12184522/54" TargetMode="External"/><Relationship Id="rId74" Type="http://schemas.openxmlformats.org/officeDocument/2006/relationships/hyperlink" Target="mailto:skiromto@yandex.ru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internet.garant.ru/document/redirect/27112151/152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document/redirect/27112151/152" TargetMode="External"/><Relationship Id="rId44" Type="http://schemas.openxmlformats.org/officeDocument/2006/relationships/hyperlink" Target="https://internet.garant.ru/document/redirect/10164072/1010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document/redirect/12174212/1000" TargetMode="External"/><Relationship Id="rId65" Type="http://schemas.openxmlformats.org/officeDocument/2006/relationships/hyperlink" Target="https://internet.garant.ru/document/redirect/27112151/152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document/redirect/27112151/152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document/redirect/27112151/152" TargetMode="External"/><Relationship Id="rId48" Type="http://schemas.openxmlformats.org/officeDocument/2006/relationships/hyperlink" Target="https://internet.garant.ru/document/redirect/10164072/3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document/redirect/27112151/152" TargetMode="External"/><Relationship Id="rId69" Type="http://schemas.openxmlformats.org/officeDocument/2006/relationships/hyperlink" Target="https://internet.garant.ru/document/redirect/27112151/152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document/redirect/10164072/3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document/redirect/10164072/3" TargetMode="External"/><Relationship Id="rId38" Type="http://schemas.openxmlformats.org/officeDocument/2006/relationships/hyperlink" Target="https://internet.garant.ru/document/redirect/12134853/1000" TargetMode="External"/><Relationship Id="rId46" Type="http://schemas.openxmlformats.org/officeDocument/2006/relationships/hyperlink" Target="https://internet.garant.ru/document/redirect/12188083/0" TargetMode="External"/><Relationship Id="rId59" Type="http://schemas.openxmlformats.org/officeDocument/2006/relationships/hyperlink" Target="https://internet.garant.ru/document/redirect/12134853/1000" TargetMode="External"/><Relationship Id="rId67" Type="http://schemas.openxmlformats.org/officeDocument/2006/relationships/hyperlink" Target="https://internet.garant.ru/document/redirect/27112151/152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document/redirect/71027534/262" TargetMode="External"/><Relationship Id="rId54" Type="http://schemas.openxmlformats.org/officeDocument/2006/relationships/hyperlink" Target="https://internet.garant.ru/document/redirect/12188083/0" TargetMode="External"/><Relationship Id="rId62" Type="http://schemas.openxmlformats.org/officeDocument/2006/relationships/hyperlink" Target="https://internet.garant.ru/document/redirect/10164072/3" TargetMode="External"/><Relationship Id="rId70" Type="http://schemas.openxmlformats.org/officeDocument/2006/relationships/hyperlink" Target="https://internet.garant.ru/document/redirect/27112151/152" TargetMode="External"/><Relationship Id="rId75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document/redirect/12188083/3030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66ABCCD-4D45-487A-9F33-FD0F3CE4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8430</Words>
  <Characters>48054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HP</cp:lastModifiedBy>
  <cp:revision>5</cp:revision>
  <cp:lastPrinted>2024-04-02T11:31:00Z</cp:lastPrinted>
  <dcterms:created xsi:type="dcterms:W3CDTF">2024-04-02T11:46:00Z</dcterms:created>
  <dcterms:modified xsi:type="dcterms:W3CDTF">2024-04-02T14:53:00Z</dcterms:modified>
</cp:coreProperties>
</file>