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6094" w:right="0" w:firstLine="0"/>
        <w:jc w:val="center"/>
        <w:spacing w:after="0" w:line="240" w:lineRule="exact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Приложение 1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</w:p>
    <w:p>
      <w:pPr>
        <w:ind w:left="6094" w:right="0" w:firstLine="0"/>
        <w:jc w:val="center"/>
        <w:spacing w:after="0" w:line="240" w:lineRule="exac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6094" w:right="0" w:firstLine="0"/>
        <w:jc w:val="center"/>
        <w:spacing w:after="0" w:line="240" w:lineRule="exact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УТВЕРЖЕНО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</w:p>
    <w:p>
      <w:pPr>
        <w:ind w:left="6094" w:right="0" w:firstLine="0"/>
        <w:jc w:val="center"/>
        <w:spacing w:after="0" w:line="240" w:lineRule="exac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приказом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министерства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6094" w:right="0" w:firstLine="0"/>
        <w:jc w:val="center"/>
        <w:spacing w:after="0" w:line="240" w:lineRule="exac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образования </w:t>
        <w:br/>
        <w:t xml:space="preserve">Ставропольского края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6094" w:right="0" w:firstLine="0"/>
        <w:jc w:val="center"/>
        <w:spacing w:after="0" w:line="240" w:lineRule="exac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__________ г. № 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5103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проведении краевого этапа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XII</w:t>
      </w:r>
      <w:r>
        <w:rPr>
          <w:rFonts w:ascii="Times New Roman" w:hAnsi="Times New Roman" w:cs="Times New Roman"/>
          <w:sz w:val="28"/>
          <w:szCs w:val="28"/>
        </w:rPr>
        <w:t xml:space="preserve"> Всероссийского конкурса </w:t>
      </w:r>
      <w:r>
        <w:rPr>
          <w:rFonts w:ascii="Times New Roman" w:hAnsi="Times New Roman" w:cs="Times New Roman"/>
          <w:sz w:val="28"/>
          <w:szCs w:val="28"/>
        </w:rPr>
        <w:t xml:space="preserve">«Лучшая </w:t>
      </w:r>
      <w:r>
        <w:rPr>
          <w:rFonts w:ascii="Times New Roman" w:hAnsi="Times New Roman" w:cs="Times New Roman"/>
          <w:sz w:val="28"/>
          <w:szCs w:val="28"/>
        </w:rPr>
        <w:t xml:space="preserve">инклюзивная школа России</w:t>
      </w:r>
      <w:r>
        <w:rPr>
          <w:rFonts w:ascii="Times New Roman" w:hAnsi="Times New Roman" w:cs="Times New Roman"/>
          <w:sz w:val="28"/>
          <w:szCs w:val="28"/>
        </w:rPr>
        <w:t xml:space="preserve"> – 2025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/>
      <w:bookmarkEnd w:id="0"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  <w:highlight w:val="green"/>
        </w:rPr>
      </w:pPr>
      <w:r>
        <w:rPr>
          <w:rFonts w:ascii="Times New Roman" w:hAnsi="Times New Roman" w:cs="Times New Roman"/>
          <w:sz w:val="28"/>
          <w:szCs w:val="28"/>
          <w:highlight w:val="green"/>
        </w:rPr>
      </w:r>
      <w:r>
        <w:rPr>
          <w:rFonts w:ascii="Times New Roman" w:hAnsi="Times New Roman" w:cs="Times New Roman"/>
          <w:sz w:val="28"/>
          <w:szCs w:val="28"/>
          <w:highlight w:val="green"/>
        </w:rPr>
      </w:r>
      <w:r>
        <w:rPr>
          <w:rFonts w:ascii="Times New Roman" w:hAnsi="Times New Roman" w:cs="Times New Roman"/>
          <w:sz w:val="28"/>
          <w:szCs w:val="28"/>
          <w:highlight w:val="green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Настоящее Положение о проведении </w:t>
      </w:r>
      <w:r>
        <w:rPr>
          <w:rFonts w:ascii="Times New Roman" w:hAnsi="Times New Roman" w:cs="Times New Roman"/>
          <w:sz w:val="28"/>
          <w:szCs w:val="28"/>
        </w:rPr>
        <w:t xml:space="preserve">краевого</w:t>
      </w:r>
      <w:r>
        <w:rPr>
          <w:rFonts w:ascii="Times New Roman" w:hAnsi="Times New Roman" w:cs="Times New Roman"/>
          <w:sz w:val="28"/>
          <w:szCs w:val="28"/>
        </w:rPr>
        <w:t xml:space="preserve"> этапа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XII</w:t>
      </w:r>
      <w:r>
        <w:rPr>
          <w:rFonts w:ascii="Times New Roman" w:hAnsi="Times New Roman" w:cs="Times New Roman"/>
          <w:sz w:val="28"/>
          <w:szCs w:val="28"/>
        </w:rPr>
        <w:t xml:space="preserve"> Всероссийского конкурса </w:t>
      </w:r>
      <w:r>
        <w:rPr>
          <w:rFonts w:ascii="Times New Roman" w:hAnsi="Times New Roman" w:cs="Times New Roman"/>
          <w:sz w:val="28"/>
          <w:szCs w:val="28"/>
        </w:rPr>
        <w:t xml:space="preserve">«Лучшая </w:t>
      </w:r>
      <w:r>
        <w:rPr>
          <w:rFonts w:ascii="Times New Roman" w:hAnsi="Times New Roman" w:cs="Times New Roman"/>
          <w:sz w:val="28"/>
          <w:szCs w:val="28"/>
        </w:rPr>
        <w:t xml:space="preserve">инклюзивная школа России</w:t>
      </w:r>
      <w:r>
        <w:rPr>
          <w:rFonts w:ascii="Times New Roman" w:hAnsi="Times New Roman" w:cs="Times New Roman"/>
          <w:sz w:val="28"/>
          <w:szCs w:val="28"/>
        </w:rPr>
        <w:t xml:space="preserve"> – 2025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Положение, Конкурс) определяет цели и задачи Ко</w:t>
      </w:r>
      <w:r>
        <w:rPr>
          <w:rFonts w:ascii="Times New Roman" w:hAnsi="Times New Roman" w:cs="Times New Roman"/>
          <w:sz w:val="28"/>
          <w:szCs w:val="28"/>
        </w:rPr>
        <w:t xml:space="preserve">нкурса, порядок его организации, </w:t>
      </w:r>
      <w:r>
        <w:rPr>
          <w:rFonts w:ascii="Times New Roman" w:hAnsi="Times New Roman" w:cs="Times New Roman"/>
          <w:sz w:val="28"/>
          <w:szCs w:val="28"/>
        </w:rPr>
        <w:t xml:space="preserve">проведения</w:t>
      </w:r>
      <w:r>
        <w:rPr>
          <w:rFonts w:ascii="Times New Roman" w:hAnsi="Times New Roman" w:cs="Times New Roman"/>
          <w:sz w:val="28"/>
          <w:szCs w:val="28"/>
        </w:rPr>
        <w:t xml:space="preserve">, структуру испытаний, формат их проведения и критерии оценивания, подведения итогов и награждения победителей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Конкурс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проводитс</w:t>
      </w:r>
      <w:r>
        <w:rPr>
          <w:rFonts w:ascii="Times New Roman" w:hAnsi="Times New Roman" w:cs="Times New Roman"/>
          <w:sz w:val="28"/>
          <w:szCs w:val="28"/>
        </w:rPr>
        <w:t xml:space="preserve">я в целях развития</w:t>
      </w:r>
      <w:r>
        <w:rPr>
          <w:rFonts w:ascii="Times New Roman" w:hAnsi="Times New Roman" w:cs="Times New Roman"/>
          <w:sz w:val="28"/>
          <w:szCs w:val="28"/>
        </w:rPr>
        <w:t xml:space="preserve"> инклюзивного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, а также распространения позитивного педагогического опыта в сфере инклюзивного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Ставропольском </w:t>
      </w:r>
      <w:r>
        <w:rPr>
          <w:rFonts w:ascii="Times New Roman" w:hAnsi="Times New Roman" w:cs="Times New Roman"/>
          <w:sz w:val="28"/>
          <w:szCs w:val="28"/>
        </w:rPr>
        <w:t xml:space="preserve">крае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Задачи Конкурса: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привлечение внимания педагогического сообщества к включению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детей-инвалидов и детей с ограниченными возможностями здоровья в систему образования в Ставропольском крае;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аккумуляция и анализ существующей практики инклюзивного образования в образовательных организациях Ставропольского края;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аккумуляция и анализ существующей практики инклюзивного </w:t>
      </w:r>
      <w:r>
        <w:rPr>
          <w:rFonts w:ascii="Times New Roman" w:hAnsi="Times New Roman" w:cs="Times New Roman"/>
          <w:sz w:val="28"/>
          <w:szCs w:val="28"/>
        </w:rPr>
        <w:t xml:space="preserve">отдыха и оздоровления детей в Ставропольском крае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аккумуляция и анализ с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уществующих практик методической поддержки инклюзивного образования со стороны отдельных общеобразовательных организаций, осуществляющих обучение по адаптированным основным общеобразовательным программам в Ставропольском крае (далее – коррекционные школы).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Организаторами Конкурса являются министерство образования Ставропольского края (далее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 xml:space="preserve">инистерство), государственное бюджетное учреждение дополнительного профессионального образования «Ставропольский краевой институт развития образования, повышения квалификации и переподготовки р</w:t>
      </w:r>
      <w:r>
        <w:rPr>
          <w:rFonts w:ascii="Times New Roman" w:hAnsi="Times New Roman" w:cs="Times New Roman"/>
          <w:sz w:val="28"/>
          <w:szCs w:val="28"/>
        </w:rPr>
        <w:t xml:space="preserve">аботн</w:t>
      </w:r>
      <w:r>
        <w:rPr>
          <w:rFonts w:ascii="Times New Roman" w:hAnsi="Times New Roman" w:cs="Times New Roman"/>
          <w:sz w:val="28"/>
          <w:szCs w:val="28"/>
        </w:rPr>
        <w:t xml:space="preserve">иков образования» (далее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СКИРО ПК и ПРО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 xml:space="preserve">Участие в конкурсе является добровольным и бесплатным.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6. Конкурс проводится по </w:t>
      </w:r>
      <w:r>
        <w:rPr>
          <w:rFonts w:ascii="Times New Roman" w:hAnsi="Times New Roman" w:cs="Times New Roman"/>
          <w:sz w:val="28"/>
          <w:szCs w:val="28"/>
        </w:rPr>
        <w:t xml:space="preserve">следующим </w:t>
      </w:r>
      <w:r>
        <w:rPr>
          <w:rFonts w:ascii="Times New Roman" w:hAnsi="Times New Roman" w:cs="Times New Roman"/>
          <w:sz w:val="28"/>
          <w:szCs w:val="28"/>
        </w:rPr>
        <w:t xml:space="preserve">номинациям: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Лучший инклюзивный детский сад;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Лучшая инклюзивная школа;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Лучшая ресурсная организация по развитию инклюзивного общего образования;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Лучшая инклюзивная организация отдыха детей и их оздоровления.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7.</w:t>
      </w:r>
      <w:r>
        <w:rPr>
          <w:rFonts w:ascii="Times New Roman" w:hAnsi="Times New Roman" w:cs="Times New Roman"/>
          <w:sz w:val="28"/>
          <w:szCs w:val="28"/>
        </w:rPr>
        <w:t xml:space="preserve"> В Конкурсе принимают участие </w:t>
      </w:r>
      <w:r>
        <w:rPr>
          <w:rFonts w:ascii="Times New Roman" w:hAnsi="Times New Roman" w:cs="Times New Roman"/>
          <w:sz w:val="28"/>
          <w:szCs w:val="28"/>
        </w:rPr>
        <w:t xml:space="preserve">дошкольные, общеобразовательные</w:t>
      </w:r>
      <w:r>
        <w:rPr>
          <w:rFonts w:ascii="Times New Roman" w:hAnsi="Times New Roman" w:cs="Times New Roman"/>
          <w:sz w:val="28"/>
          <w:szCs w:val="28"/>
        </w:rPr>
        <w:t xml:space="preserve"> организации</w:t>
      </w:r>
      <w:r>
        <w:rPr>
          <w:rFonts w:ascii="Times New Roman" w:hAnsi="Times New Roman" w:cs="Times New Roman"/>
          <w:sz w:val="28"/>
          <w:szCs w:val="28"/>
        </w:rPr>
        <w:t xml:space="preserve">, организации отдыха детей и их оздоровления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</w:t>
      </w:r>
      <w:r>
        <w:rPr>
          <w:rFonts w:ascii="Times New Roman" w:hAnsi="Times New Roman" w:cs="Times New Roman"/>
          <w:sz w:val="28"/>
          <w:szCs w:val="28"/>
        </w:rPr>
        <w:t xml:space="preserve">лее – образовательные </w:t>
      </w:r>
      <w:r>
        <w:rPr>
          <w:rFonts w:ascii="Times New Roman" w:hAnsi="Times New Roman" w:cs="Times New Roman"/>
          <w:sz w:val="28"/>
          <w:szCs w:val="28"/>
        </w:rPr>
        <w:t xml:space="preserve">организации), использующие в своей практике инклюзивные подходы 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 обучени</w:t>
      </w:r>
      <w:r>
        <w:rPr>
          <w:rFonts w:ascii="Times New Roman" w:hAnsi="Times New Roman" w:cs="Times New Roman"/>
          <w:sz w:val="28"/>
          <w:szCs w:val="28"/>
        </w:rPr>
        <w:t xml:space="preserve">ю</w:t>
      </w:r>
      <w:r>
        <w:rPr>
          <w:rFonts w:ascii="Times New Roman" w:hAnsi="Times New Roman" w:cs="Times New Roman"/>
          <w:sz w:val="28"/>
          <w:szCs w:val="28"/>
        </w:rPr>
        <w:t xml:space="preserve"> и развити</w:t>
      </w:r>
      <w:r>
        <w:rPr>
          <w:rFonts w:ascii="Times New Roman" w:hAnsi="Times New Roman" w:cs="Times New Roman"/>
          <w:sz w:val="28"/>
          <w:szCs w:val="28"/>
        </w:rPr>
        <w:t xml:space="preserve">ю</w:t>
      </w:r>
      <w:r>
        <w:rPr>
          <w:rFonts w:ascii="Times New Roman" w:hAnsi="Times New Roman" w:cs="Times New Roman"/>
          <w:sz w:val="28"/>
          <w:szCs w:val="28"/>
        </w:rPr>
        <w:t xml:space="preserve"> детей с особыми образовательными потребностями, </w:t>
      </w:r>
      <w:r>
        <w:rPr>
          <w:rFonts w:ascii="Times New Roman" w:hAnsi="Times New Roman" w:cs="Times New Roman"/>
          <w:sz w:val="28"/>
          <w:szCs w:val="28"/>
        </w:rPr>
        <w:t xml:space="preserve">а также</w:t>
      </w:r>
      <w:r>
        <w:rPr>
          <w:rFonts w:ascii="Times New Roman" w:hAnsi="Times New Roman" w:cs="Times New Roman"/>
          <w:sz w:val="28"/>
          <w:szCs w:val="28"/>
        </w:rPr>
        <w:t xml:space="preserve"> коррекционные школы.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</w:t>
      </w:r>
      <w:r>
        <w:rPr>
          <w:rFonts w:ascii="Times New Roman" w:hAnsi="Times New Roman" w:cs="Times New Roman"/>
          <w:sz w:val="28"/>
          <w:szCs w:val="28"/>
        </w:rPr>
        <w:t xml:space="preserve"> К участию в К</w:t>
      </w:r>
      <w:r>
        <w:rPr>
          <w:rFonts w:ascii="Times New Roman" w:hAnsi="Times New Roman" w:cs="Times New Roman"/>
          <w:sz w:val="28"/>
          <w:szCs w:val="28"/>
        </w:rPr>
        <w:t xml:space="preserve">онкурсе не допускаются: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В номинации «Лучший инклюзивный детский сад»</w:t>
      </w:r>
      <w:r>
        <w:rPr>
          <w:highlight w:val="none"/>
        </w:rPr>
        <w:t xml:space="preserve">:</w:t>
      </w:r>
      <w:r>
        <w:rPr>
          <w:highlight w:val="none"/>
        </w:rPr>
      </w:r>
      <w:r>
        <w:rPr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дошкольные образовательные организации - победители</w:t>
      </w:r>
      <w:r>
        <w:rPr>
          <w:rFonts w:ascii="Times New Roman" w:hAnsi="Times New Roman" w:cs="Times New Roman"/>
          <w:sz w:val="28"/>
          <w:szCs w:val="28"/>
        </w:rPr>
        <w:t xml:space="preserve"> Конкурса</w:t>
      </w:r>
      <w:r>
        <w:rPr>
          <w:rFonts w:ascii="Times New Roman" w:hAnsi="Times New Roman" w:cs="Times New Roman"/>
          <w:sz w:val="28"/>
          <w:szCs w:val="28"/>
        </w:rPr>
        <w:t xml:space="preserve">, занявшие</w:t>
      </w:r>
      <w:r>
        <w:rPr>
          <w:rFonts w:ascii="Times New Roman" w:hAnsi="Times New Roman" w:cs="Times New Roman"/>
          <w:sz w:val="28"/>
          <w:szCs w:val="28"/>
        </w:rPr>
        <w:t xml:space="preserve"> I</w:t>
      </w:r>
      <w:r>
        <w:rPr>
          <w:rFonts w:ascii="Times New Roman" w:hAnsi="Times New Roman" w:cs="Times New Roman"/>
          <w:sz w:val="28"/>
          <w:szCs w:val="28"/>
        </w:rPr>
        <w:t xml:space="preserve">, II или III места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номинациях Всероссий</w:t>
      </w:r>
      <w:r>
        <w:rPr>
          <w:rFonts w:ascii="Times New Roman" w:hAnsi="Times New Roman" w:cs="Times New Roman"/>
          <w:sz w:val="28"/>
          <w:szCs w:val="28"/>
        </w:rPr>
        <w:t xml:space="preserve">ского конкурса «Лучшая и</w:t>
      </w:r>
      <w:r>
        <w:rPr>
          <w:rFonts w:ascii="Times New Roman" w:hAnsi="Times New Roman" w:cs="Times New Roman"/>
          <w:sz w:val="28"/>
          <w:szCs w:val="28"/>
        </w:rPr>
        <w:t xml:space="preserve">нклюзивная школа России» за последние 5 лет</w:t>
      </w:r>
      <w:r>
        <w:rPr>
          <w:rFonts w:ascii="Times New Roman" w:hAnsi="Times New Roman" w:cs="Times New Roman"/>
          <w:sz w:val="28"/>
          <w:szCs w:val="28"/>
        </w:rPr>
        <w:t xml:space="preserve"> (с 2019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дошкольные образовательные организации, в которых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есть только группы компенсирующей направленности.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В номинации «</w:t>
      </w:r>
      <w:r>
        <w:rPr>
          <w:rFonts w:ascii="Times New Roman" w:hAnsi="Times New Roman" w:cs="Times New Roman"/>
          <w:sz w:val="28"/>
          <w:szCs w:val="28"/>
        </w:rPr>
        <w:t xml:space="preserve">Лучшая инклюзивная школа»: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обще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образовательные организации - победители</w:t>
      </w:r>
      <w:r>
        <w:rPr>
          <w:rFonts w:ascii="Times New Roman" w:hAnsi="Times New Roman" w:cs="Times New Roman"/>
          <w:sz w:val="28"/>
          <w:szCs w:val="28"/>
        </w:rPr>
        <w:t xml:space="preserve"> Конкурса</w:t>
      </w:r>
      <w:r>
        <w:rPr>
          <w:rFonts w:ascii="Times New Roman" w:hAnsi="Times New Roman" w:cs="Times New Roman"/>
          <w:sz w:val="28"/>
          <w:szCs w:val="28"/>
        </w:rPr>
        <w:t xml:space="preserve">, занявшие</w:t>
      </w:r>
      <w:r>
        <w:rPr>
          <w:rFonts w:ascii="Times New Roman" w:hAnsi="Times New Roman" w:cs="Times New Roman"/>
          <w:sz w:val="28"/>
          <w:szCs w:val="28"/>
        </w:rPr>
        <w:t xml:space="preserve"> I</w:t>
      </w:r>
      <w:r>
        <w:rPr>
          <w:rFonts w:ascii="Times New Roman" w:hAnsi="Times New Roman" w:cs="Times New Roman"/>
          <w:sz w:val="28"/>
          <w:szCs w:val="28"/>
        </w:rPr>
        <w:t xml:space="preserve">, II или III места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номинациях Всероссийского конкурса «Лучшая и</w:t>
      </w:r>
      <w:r>
        <w:rPr>
          <w:rFonts w:ascii="Times New Roman" w:hAnsi="Times New Roman" w:cs="Times New Roman"/>
          <w:sz w:val="28"/>
          <w:szCs w:val="28"/>
        </w:rPr>
        <w:t xml:space="preserve">нклюзивная школа России» за последние 5 лет</w:t>
      </w:r>
      <w:r>
        <w:rPr>
          <w:rFonts w:ascii="Times New Roman" w:hAnsi="Times New Roman" w:cs="Times New Roman"/>
          <w:sz w:val="28"/>
          <w:szCs w:val="28"/>
        </w:rPr>
        <w:t xml:space="preserve"> (с 2019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а)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коррекционные школы.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номинации 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Лучшая ресурсная организация по развитию инклюзивного общего образования» – победители Всероссийского конкурса «Лучший ресурсный центр по поддержке образования обучающихся с ограниченными возможностями здоровья - 2022»,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победители Всероссийского конкурса «Лучший ресурсный центр по поддержке образования обучающихся с ограниченными возможностями здоровья - 2024»,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занявшие </w:t>
      </w:r>
      <w:r>
        <w:rPr>
          <w:rFonts w:ascii="Times New Roman" w:hAnsi="Times New Roman" w:cs="Times New Roman"/>
          <w:sz w:val="28"/>
          <w:szCs w:val="28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, II или III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места.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номинации 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Лучшая инклюзивная организация отдыха детей и их оздоровления» -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победители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Конкурса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занявшие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, II или III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места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номинациях Всероссийского конкурса «Лучшая 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нклюзивная школа России» за последние 5 лет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(с 2019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год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highlight w:val="white"/>
        </w:rPr>
      </w:r>
      <w:r>
        <w:rPr>
          <w:rFonts w:ascii="Times New Roman" w:hAnsi="Times New Roman" w:cs="Times New Roman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</w:r>
      <w:r>
        <w:rPr>
          <w:rFonts w:ascii="Times New Roman" w:hAnsi="Times New Roman" w:cs="Times New Roman"/>
          <w:color w:val="ff0000"/>
          <w:sz w:val="28"/>
          <w:szCs w:val="28"/>
        </w:rPr>
      </w:r>
      <w:r>
        <w:rPr>
          <w:rFonts w:ascii="Times New Roman" w:hAnsi="Times New Roman" w:cs="Times New Roman"/>
          <w:color w:val="ff0000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>
        <w:rPr>
          <w:rFonts w:ascii="Times New Roman" w:hAnsi="Times New Roman" w:cs="Times New Roman"/>
          <w:sz w:val="28"/>
          <w:szCs w:val="28"/>
        </w:rPr>
        <w:t xml:space="preserve">Конкурс проводится в период </w:t>
      </w:r>
      <w:r>
        <w:rPr>
          <w:rFonts w:ascii="Times New Roman" w:hAnsi="Times New Roman" w:cs="Times New Roman"/>
          <w:sz w:val="28"/>
          <w:szCs w:val="28"/>
        </w:rPr>
        <w:t xml:space="preserve">со </w:t>
      </w:r>
      <w:r>
        <w:rPr>
          <w:rFonts w:ascii="Times New Roman" w:hAnsi="Times New Roman" w:cs="Times New Roman"/>
          <w:sz w:val="28"/>
          <w:szCs w:val="28"/>
        </w:rPr>
        <w:t xml:space="preserve">02</w:t>
      </w:r>
      <w:r>
        <w:rPr>
          <w:rFonts w:ascii="Times New Roman" w:hAnsi="Times New Roman" w:cs="Times New Roman"/>
          <w:sz w:val="28"/>
          <w:szCs w:val="28"/>
        </w:rPr>
        <w:t xml:space="preserve"> июня по </w:t>
      </w:r>
      <w:r>
        <w:rPr>
          <w:rFonts w:ascii="Times New Roman" w:hAnsi="Times New Roman" w:cs="Times New Roman"/>
          <w:sz w:val="28"/>
          <w:szCs w:val="28"/>
        </w:rPr>
        <w:t xml:space="preserve">31 </w:t>
      </w:r>
      <w:r>
        <w:rPr>
          <w:rFonts w:ascii="Times New Roman" w:hAnsi="Times New Roman" w:cs="Times New Roman"/>
          <w:sz w:val="28"/>
          <w:szCs w:val="28"/>
        </w:rPr>
        <w:t xml:space="preserve">июля 2025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</w:t>
      </w:r>
      <w:r>
        <w:rPr>
          <w:rFonts w:ascii="Times New Roman" w:hAnsi="Times New Roman" w:cs="Times New Roman"/>
          <w:sz w:val="28"/>
          <w:szCs w:val="28"/>
        </w:rPr>
        <w:t xml:space="preserve"> Для участия в Конкурсе необходимо направить конкурсные материалы </w:t>
      </w:r>
      <w:r>
        <w:rPr>
          <w:rFonts w:ascii="Times New Roman" w:hAnsi="Times New Roman" w:cs="Times New Roman"/>
          <w:sz w:val="28"/>
          <w:szCs w:val="28"/>
        </w:rPr>
        <w:t xml:space="preserve">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15</w:t>
      </w:r>
      <w:r>
        <w:rPr>
          <w:rFonts w:ascii="Times New Roman" w:hAnsi="Times New Roman" w:cs="Times New Roman"/>
          <w:sz w:val="28"/>
          <w:szCs w:val="28"/>
        </w:rPr>
        <w:t xml:space="preserve"> июля 2025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печатном вид</w:t>
      </w:r>
      <w:r>
        <w:rPr>
          <w:rFonts w:ascii="Times New Roman" w:hAnsi="Times New Roman" w:cs="Times New Roman"/>
          <w:sz w:val="28"/>
          <w:szCs w:val="28"/>
        </w:rPr>
        <w:t xml:space="preserve">е и на электронном носителе </w:t>
      </w:r>
      <w:r>
        <w:rPr>
          <w:rFonts w:ascii="Times New Roman" w:hAnsi="Times New Roman" w:cs="Times New Roman"/>
          <w:sz w:val="28"/>
          <w:szCs w:val="28"/>
        </w:rPr>
        <w:t xml:space="preserve">в СКИРО ПК и ПРО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пометкой конкурс «Лучшая инклюзивная школа Ставропольского края»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</w:t>
      </w:r>
      <w:r>
        <w:rPr>
          <w:rFonts w:ascii="Times New Roman" w:hAnsi="Times New Roman" w:cs="Times New Roman"/>
          <w:sz w:val="28"/>
          <w:szCs w:val="28"/>
        </w:rPr>
        <w:t xml:space="preserve">г. Ставрополь, ул. Лермонтова, д. </w:t>
      </w:r>
      <w:r>
        <w:rPr>
          <w:rFonts w:ascii="Times New Roman" w:hAnsi="Times New Roman" w:cs="Times New Roman"/>
          <w:sz w:val="28"/>
          <w:szCs w:val="28"/>
        </w:rPr>
        <w:t xml:space="preserve">189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 xml:space="preserve">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11. Проведение регионального этапа Конкурса в номинации «</w:t>
      </w:r>
      <w:r>
        <w:rPr>
          <w:rFonts w:ascii="Times New Roman" w:hAnsi="Times New Roman" w:cs="Times New Roman"/>
          <w:sz w:val="28"/>
          <w:szCs w:val="28"/>
        </w:rPr>
        <w:t xml:space="preserve">Лучшая ресурсная организация по развитию инклюзивного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» не предусмотрено. Участники данной номинации руководствуются Положением о XII Всероссийском конкурсе «Лучшая инклюзивная школа России - 2025».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</w:t>
      </w:r>
      <w:r>
        <w:rPr>
          <w:rFonts w:ascii="Times New Roman" w:hAnsi="Times New Roman" w:cs="Times New Roman"/>
          <w:sz w:val="28"/>
          <w:szCs w:val="28"/>
        </w:rPr>
        <w:t xml:space="preserve">. Основанием для регистрации участника Конкурса является представление полного комплекта конкурсных документов: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сопро</w:t>
      </w:r>
      <w:r>
        <w:rPr>
          <w:rFonts w:ascii="Times New Roman" w:hAnsi="Times New Roman" w:cs="Times New Roman"/>
          <w:sz w:val="28"/>
          <w:szCs w:val="28"/>
        </w:rPr>
        <w:t xml:space="preserve">водительное письмо с заявками образовательных организаций (приложение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Положению</w:t>
      </w:r>
      <w:r>
        <w:rPr>
          <w:rFonts w:ascii="Times New Roman" w:hAnsi="Times New Roman" w:cs="Times New Roman"/>
          <w:sz w:val="28"/>
          <w:szCs w:val="28"/>
        </w:rPr>
        <w:t xml:space="preserve">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анкета участника Конкурса</w:t>
      </w:r>
      <w:r>
        <w:rPr>
          <w:rFonts w:ascii="Times New Roman" w:hAnsi="Times New Roman" w:cs="Times New Roman"/>
          <w:sz w:val="28"/>
          <w:szCs w:val="28"/>
        </w:rPr>
        <w:t xml:space="preserve"> (приложения </w:t>
      </w:r>
      <w:r>
        <w:rPr>
          <w:rFonts w:ascii="Times New Roman" w:hAnsi="Times New Roman" w:cs="Times New Roman"/>
          <w:sz w:val="28"/>
          <w:szCs w:val="28"/>
        </w:rPr>
        <w:t xml:space="preserve">2, 3, 4 к настоящему Положению).</w:t>
      </w:r>
      <w:r>
        <w:rPr>
          <w:rFonts w:ascii="Times New Roman" w:hAnsi="Times New Roman" w:cs="Times New Roman"/>
          <w:sz w:val="28"/>
          <w:szCs w:val="28"/>
        </w:rPr>
        <w:t xml:space="preserve"> Текст докум</w:t>
      </w:r>
      <w:r>
        <w:rPr>
          <w:rFonts w:ascii="Times New Roman" w:hAnsi="Times New Roman" w:cs="Times New Roman"/>
          <w:sz w:val="28"/>
          <w:szCs w:val="28"/>
        </w:rPr>
        <w:t xml:space="preserve">ента представляется в формате *.</w:t>
      </w:r>
      <w:r>
        <w:rPr>
          <w:rFonts w:ascii="Times New Roman" w:hAnsi="Times New Roman" w:cs="Times New Roman"/>
          <w:sz w:val="28"/>
          <w:szCs w:val="28"/>
        </w:rPr>
        <w:t xml:space="preserve">docx</w:t>
      </w:r>
      <w:r>
        <w:rPr>
          <w:rFonts w:ascii="Times New Roman" w:hAnsi="Times New Roman" w:cs="Times New Roman"/>
          <w:sz w:val="28"/>
          <w:szCs w:val="28"/>
        </w:rPr>
        <w:t xml:space="preserve">. (шрифт </w:t>
      </w:r>
      <w:r>
        <w:rPr>
          <w:rFonts w:ascii="Times New Roman" w:hAnsi="Times New Roman" w:cs="Times New Roman"/>
          <w:sz w:val="28"/>
          <w:szCs w:val="28"/>
        </w:rPr>
        <w:t xml:space="preserve">Times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New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Roman</w:t>
      </w:r>
      <w:r>
        <w:rPr>
          <w:rFonts w:ascii="Times New Roman" w:hAnsi="Times New Roman" w:cs="Times New Roman"/>
          <w:sz w:val="28"/>
          <w:szCs w:val="28"/>
        </w:rPr>
        <w:t xml:space="preserve">, 14 </w:t>
      </w:r>
      <w:r>
        <w:rPr>
          <w:rFonts w:ascii="Times New Roman" w:hAnsi="Times New Roman" w:cs="Times New Roman"/>
          <w:sz w:val="28"/>
          <w:szCs w:val="28"/>
        </w:rPr>
        <w:t xml:space="preserve">pt</w:t>
      </w:r>
      <w:r>
        <w:rPr>
          <w:rFonts w:ascii="Times New Roman" w:hAnsi="Times New Roman" w:cs="Times New Roman"/>
          <w:sz w:val="28"/>
          <w:szCs w:val="28"/>
        </w:rPr>
        <w:t xml:space="preserve">, 1,5 интервал) и pdf;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описание инклюзивной образовательной практики/педагогической технологии (</w:t>
      </w: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5 к настоящему Положению).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мультимедийная презентация успешного опыта образовательной организации (в формате *.</w:t>
      </w:r>
      <w:r>
        <w:rPr>
          <w:rFonts w:ascii="Times New Roman" w:hAnsi="Times New Roman" w:cs="Times New Roman"/>
          <w:sz w:val="28"/>
          <w:szCs w:val="28"/>
        </w:rPr>
        <w:t xml:space="preserve">pptx</w:t>
      </w:r>
      <w:r>
        <w:rPr>
          <w:rFonts w:ascii="Times New Roman" w:hAnsi="Times New Roman" w:cs="Times New Roman"/>
          <w:sz w:val="28"/>
          <w:szCs w:val="28"/>
        </w:rPr>
        <w:t xml:space="preserve">, количество сл</w:t>
      </w:r>
      <w:r>
        <w:rPr>
          <w:rFonts w:ascii="Times New Roman" w:hAnsi="Times New Roman" w:cs="Times New Roman"/>
          <w:sz w:val="28"/>
          <w:szCs w:val="28"/>
        </w:rPr>
        <w:t xml:space="preserve">айдов: не менее 15 и не более 20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>
        <w:rPr>
          <w:rFonts w:ascii="Times New Roman" w:hAnsi="Times New Roman" w:cs="Times New Roman"/>
          <w:sz w:val="28"/>
          <w:szCs w:val="28"/>
        </w:rPr>
        <w:t xml:space="preserve">Презентация должная включать информационную заставку с наименов</w:t>
      </w:r>
      <w:r>
        <w:rPr>
          <w:rFonts w:ascii="Times New Roman" w:hAnsi="Times New Roman" w:cs="Times New Roman"/>
          <w:sz w:val="28"/>
          <w:szCs w:val="28"/>
        </w:rPr>
        <w:t xml:space="preserve">анием образовательной организации, полным адресом, контактными данными руководителя образовательной организации. В презентации должны быть использованы фотографии высокого разрешения, не сжатые конвертерами, а также описание опыта инклюзивного образования.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</w:t>
      </w:r>
      <w:r>
        <w:rPr>
          <w:rFonts w:ascii="Times New Roman" w:hAnsi="Times New Roman" w:cs="Times New Roman"/>
          <w:sz w:val="28"/>
          <w:szCs w:val="28"/>
        </w:rPr>
        <w:t xml:space="preserve">. Материалы, направленные позже указанного срока, а также с нарушением рекомендаций по подготовке материалов, не рассматриваются.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</w:t>
      </w:r>
      <w:r>
        <w:rPr>
          <w:rFonts w:ascii="Times New Roman" w:hAnsi="Times New Roman" w:cs="Times New Roman"/>
          <w:sz w:val="28"/>
          <w:szCs w:val="28"/>
        </w:rPr>
        <w:t xml:space="preserve">. Материалы, представленные на Конкурс, не возвращаются и не рецензируются. Отправляя работы на Конкурс, автор да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т разрешение на исполь</w:t>
      </w:r>
      <w:r>
        <w:rPr>
          <w:rFonts w:ascii="Times New Roman" w:hAnsi="Times New Roman" w:cs="Times New Roman"/>
          <w:sz w:val="28"/>
          <w:szCs w:val="28"/>
        </w:rPr>
        <w:t xml:space="preserve">зование представленного им материала организаторами Конкурса в любых целях, связанных с проведением самого Конкурса, а также для публикации и размещения в </w:t>
      </w:r>
      <w:r>
        <w:rPr>
          <w:rFonts w:ascii="Times New Roman" w:hAnsi="Times New Roman" w:cs="Times New Roman"/>
          <w:sz w:val="28"/>
          <w:szCs w:val="28"/>
        </w:rPr>
        <w:t xml:space="preserve">средствах массовой информации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</w:t>
      </w:r>
      <w:r>
        <w:rPr>
          <w:rFonts w:ascii="Times New Roman" w:hAnsi="Times New Roman" w:cs="Times New Roman"/>
          <w:sz w:val="28"/>
          <w:szCs w:val="28"/>
        </w:rPr>
        <w:t xml:space="preserve">. Состав жюри </w:t>
      </w:r>
      <w:r>
        <w:rPr>
          <w:rFonts w:ascii="Times New Roman" w:hAnsi="Times New Roman" w:cs="Times New Roman"/>
          <w:sz w:val="28"/>
          <w:szCs w:val="28"/>
        </w:rPr>
        <w:t xml:space="preserve">Конкурса утверждается приказом м</w:t>
      </w:r>
      <w:r>
        <w:rPr>
          <w:rFonts w:ascii="Times New Roman" w:hAnsi="Times New Roman" w:cs="Times New Roman"/>
          <w:sz w:val="28"/>
          <w:szCs w:val="28"/>
        </w:rPr>
        <w:t xml:space="preserve">инистерства.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</w:t>
      </w:r>
      <w:r>
        <w:rPr>
          <w:rFonts w:ascii="Times New Roman" w:hAnsi="Times New Roman" w:cs="Times New Roman"/>
          <w:sz w:val="28"/>
          <w:szCs w:val="28"/>
        </w:rPr>
        <w:t xml:space="preserve">. Жюри Конкурса осуществляет экспертизу материалов</w:t>
      </w:r>
      <w:r>
        <w:rPr>
          <w:rFonts w:ascii="Times New Roman" w:hAnsi="Times New Roman" w:cs="Times New Roman"/>
          <w:sz w:val="28"/>
          <w:szCs w:val="28"/>
        </w:rPr>
        <w:t xml:space="preserve"> заочного этапа</w:t>
      </w:r>
      <w:r>
        <w:rPr>
          <w:rFonts w:ascii="Times New Roman" w:hAnsi="Times New Roman" w:cs="Times New Roman"/>
          <w:sz w:val="28"/>
          <w:szCs w:val="28"/>
        </w:rPr>
        <w:t xml:space="preserve">, поступивших на Конкурс, по каждой номинации в соответствии с критериями Конкурса: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вариативность образовательных программ в образовательной организац</w:t>
      </w:r>
      <w:r>
        <w:rPr>
          <w:rFonts w:ascii="Times New Roman" w:hAnsi="Times New Roman" w:cs="Times New Roman"/>
          <w:sz w:val="28"/>
          <w:szCs w:val="28"/>
        </w:rPr>
        <w:t xml:space="preserve">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программ (подраздела в </w:t>
      </w:r>
      <w:r>
        <w:rPr>
          <w:rFonts w:ascii="Times New Roman" w:hAnsi="Times New Roman" w:cs="Times New Roman"/>
          <w:sz w:val="28"/>
          <w:szCs w:val="28"/>
        </w:rPr>
        <w:t xml:space="preserve">программе) развития инклюзивной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образовательной среды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успешного опыта образования обучающихся с разными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образовательными потребностями на всех уровнях общего образования;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форм и средств индивидуализации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образовательного</w:t>
      </w:r>
      <w:r>
        <w:rPr>
          <w:rFonts w:ascii="Times New Roman" w:hAnsi="Times New Roman" w:cs="Times New Roman"/>
          <w:sz w:val="28"/>
          <w:szCs w:val="28"/>
        </w:rPr>
        <w:t xml:space="preserve"> процесса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обучающегося;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программ вовлеченности родительского сообщества в жизнь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форм (программ) психолого-педагогического сопровождения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программ вне</w:t>
      </w:r>
      <w:r>
        <w:rPr>
          <w:rFonts w:ascii="Times New Roman" w:hAnsi="Times New Roman" w:cs="Times New Roman"/>
          <w:sz w:val="28"/>
          <w:szCs w:val="28"/>
        </w:rPr>
        <w:t xml:space="preserve">учебной работы и дополнительного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ориентированных на вовлеченность всех субъ</w:t>
      </w:r>
      <w:r>
        <w:rPr>
          <w:rFonts w:ascii="Times New Roman" w:hAnsi="Times New Roman" w:cs="Times New Roman"/>
          <w:sz w:val="28"/>
          <w:szCs w:val="28"/>
        </w:rPr>
        <w:t xml:space="preserve">ектов образовательного процесса;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включая обучающихся с разными образовательными потребностями;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доступной образовательной среды (архитектурная доступность</w:t>
      </w:r>
      <w:r>
        <w:rPr>
          <w:rFonts w:ascii="Times New Roman" w:hAnsi="Times New Roman" w:cs="Times New Roman"/>
          <w:sz w:val="28"/>
          <w:szCs w:val="28"/>
        </w:rPr>
        <w:t xml:space="preserve">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специализированных технических средств обучения, развивающее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пространство образовательной организации, наличие педагогов, прошедших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обучение методам и технологиям работы с детьми с ограниченными возможностями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здоровья, наличие специалистов психолого-педагогического сопровождения;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взаимодействие с другими образовательными организациями субъекта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Федерации, социальными партнерами, родительскими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общественными организациями по вопросам развития инклюзивного образования.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Жюри Конкурса осуществляет экспертизу материалов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каждой номинации в соответствии с критериями Конкурса: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коммуникативная культура (грамотность речи, доступность изложения, адекватность объема информации, использование информационно-коммуникационных технологий, визуализация информации, соответствие презентационных материалов тематике Конкурса);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рефлексивная культура (адекватность оценки и рефлексии, точность ответов на вопросы).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Председатель жюри назначает заседания жюри Конкурса; рассматривает работы победителей; ведет конкурсную документацию; консультирует членов жюри по вопросам процедуры проведения Конкурса; проводит откр</w:t>
      </w:r>
      <w:r>
        <w:rPr>
          <w:rFonts w:ascii="Times New Roman" w:hAnsi="Times New Roman" w:cs="Times New Roman"/>
          <w:sz w:val="28"/>
          <w:szCs w:val="28"/>
        </w:rPr>
        <w:t xml:space="preserve">ытые обсуждения с членами жюри.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</w:t>
      </w:r>
      <w:r>
        <w:rPr>
          <w:rFonts w:ascii="Times New Roman" w:hAnsi="Times New Roman" w:cs="Times New Roman"/>
          <w:sz w:val="28"/>
          <w:szCs w:val="28"/>
        </w:rPr>
        <w:t xml:space="preserve">. Члены жюри в своей работе руководствуются Положением о проведении Конкурса, ра</w:t>
      </w:r>
      <w:r>
        <w:rPr>
          <w:rFonts w:ascii="Times New Roman" w:hAnsi="Times New Roman" w:cs="Times New Roman"/>
          <w:sz w:val="28"/>
          <w:szCs w:val="28"/>
        </w:rPr>
        <w:t xml:space="preserve">ссматривают заявки на участие в Конкурсе, оценивают конкурсные материалы, вносят предложения по совершенствованию процедуры проведения Конкурса; высказывают свое мнение при обсуждении итогов Конкурса, определяют победителей в каждой из номинаций Конкурса.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</w:t>
      </w:r>
      <w:r>
        <w:rPr>
          <w:rFonts w:ascii="Times New Roman" w:hAnsi="Times New Roman" w:cs="Times New Roman"/>
          <w:sz w:val="28"/>
          <w:szCs w:val="28"/>
        </w:rPr>
        <w:t xml:space="preserve">. По итогам работы жюри по каждой из номинаций составляется протокол пров</w:t>
      </w:r>
      <w:r>
        <w:rPr>
          <w:rFonts w:ascii="Times New Roman" w:hAnsi="Times New Roman" w:cs="Times New Roman"/>
          <w:sz w:val="28"/>
          <w:szCs w:val="28"/>
        </w:rPr>
        <w:t xml:space="preserve">едения Конкурса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</w:t>
      </w:r>
      <w:r>
        <w:rPr>
          <w:rFonts w:ascii="Times New Roman" w:hAnsi="Times New Roman" w:cs="Times New Roman"/>
          <w:sz w:val="28"/>
          <w:szCs w:val="28"/>
        </w:rPr>
        <w:t xml:space="preserve">. Жюри Конкурса определяет победителей Конкурса в каждой номинации.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</w:t>
      </w:r>
      <w:r>
        <w:rPr>
          <w:rFonts w:ascii="Times New Roman" w:hAnsi="Times New Roman" w:cs="Times New Roman"/>
          <w:sz w:val="28"/>
          <w:szCs w:val="28"/>
        </w:rPr>
        <w:t xml:space="preserve">. Итоги </w:t>
      </w:r>
      <w:r>
        <w:rPr>
          <w:rFonts w:ascii="Times New Roman" w:hAnsi="Times New Roman" w:cs="Times New Roman"/>
          <w:sz w:val="28"/>
          <w:szCs w:val="28"/>
        </w:rPr>
        <w:t xml:space="preserve">Конкурса утверждаются приказом м</w:t>
      </w:r>
      <w:r>
        <w:rPr>
          <w:rFonts w:ascii="Times New Roman" w:hAnsi="Times New Roman" w:cs="Times New Roman"/>
          <w:sz w:val="28"/>
          <w:szCs w:val="28"/>
        </w:rPr>
        <w:t xml:space="preserve">инистерства</w:t>
      </w:r>
      <w:r>
        <w:rPr>
          <w:rFonts w:ascii="Times New Roman" w:hAnsi="Times New Roman" w:cs="Times New Roman"/>
          <w:sz w:val="28"/>
          <w:szCs w:val="28"/>
        </w:rPr>
        <w:t xml:space="preserve"> и размещаются на официальном сайте министерства (</w:t>
      </w:r>
      <w:hyperlink r:id="rId10" w:tooltip="http://www.stavminobr.ru/" w:history="1">
        <w:r>
          <w:rPr>
            <w:rStyle w:val="859"/>
            <w:rFonts w:ascii="Times New Roman" w:hAnsi="Times New Roman" w:cs="Times New Roman"/>
            <w:sz w:val="28"/>
            <w:szCs w:val="28"/>
          </w:rPr>
          <w:t xml:space="preserve">http://www.stavminobr.ru/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22</w:t>
      </w:r>
      <w:r>
        <w:rPr>
          <w:rFonts w:ascii="Times New Roman" w:hAnsi="Times New Roman" w:cs="Times New Roman"/>
          <w:sz w:val="28"/>
          <w:szCs w:val="28"/>
        </w:rPr>
        <w:t xml:space="preserve">. Победители Конкурса в номинациях награждаются дипломами за </w:t>
      </w:r>
      <w:r>
        <w:rPr>
          <w:rFonts w:ascii="Times New Roman" w:hAnsi="Times New Roman" w:cs="Times New Roman"/>
          <w:sz w:val="28"/>
          <w:szCs w:val="28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, II или III</w:t>
      </w:r>
      <w:r>
        <w:rPr>
          <w:rFonts w:ascii="Times New Roman" w:hAnsi="Times New Roman" w:cs="Times New Roman"/>
          <w:sz w:val="28"/>
          <w:szCs w:val="28"/>
        </w:rPr>
        <w:t xml:space="preserve"> место и ценными призами. Участникам Конкурса вручаются электронные сертификаты участника.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23. </w:t>
      </w:r>
      <w:r>
        <w:rPr>
          <w:rStyle w:val="859"/>
          <w:rFonts w:ascii="Times New Roman" w:hAnsi="Times New Roman" w:eastAsia="Times New Roman" w:cs="Times New Roman"/>
          <w:color w:val="000000" w:themeColor="text1"/>
          <w:sz w:val="28"/>
          <w:szCs w:val="28"/>
          <w:u w:val="none"/>
          <w:lang w:eastAsia="ru-RU"/>
        </w:rPr>
        <w:t xml:space="preserve">Финансирование </w:t>
      </w:r>
      <w:r>
        <w:rPr>
          <w:rStyle w:val="859"/>
          <w:rFonts w:ascii="Times New Roman" w:hAnsi="Times New Roman" w:eastAsia="Times New Roman" w:cs="Times New Roman"/>
          <w:color w:val="000000" w:themeColor="text1"/>
          <w:sz w:val="28"/>
          <w:szCs w:val="28"/>
          <w:u w:val="none"/>
          <w:lang w:eastAsia="ru-RU"/>
        </w:rPr>
        <w:t xml:space="preserve">Конкурса (награждение победителей дипломами и ценными призами</w:t>
      </w:r>
      <w:r>
        <w:rPr>
          <w:rStyle w:val="859"/>
          <w:rFonts w:ascii="Times New Roman" w:hAnsi="Times New Roman" w:eastAsia="Times New Roman" w:cs="Times New Roman"/>
          <w:color w:val="000000" w:themeColor="text1"/>
          <w:sz w:val="28"/>
          <w:szCs w:val="28"/>
          <w:u w:val="none"/>
          <w:lang w:eastAsia="ru-RU"/>
        </w:rPr>
        <w:t xml:space="preserve">) осуществляется за счет средств бюджета Ставропольского края на 2025 год.</w:t>
      </w:r>
      <w:r>
        <w:rPr>
          <w:rStyle w:val="859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u w:val="none"/>
          <w:lang w:eastAsia="ru-RU"/>
        </w:rPr>
      </w:pP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u w:val="none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u w:val="none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</w:t>
      </w:r>
      <w:r>
        <w:rPr>
          <w:rFonts w:ascii="Times New Roman" w:hAnsi="Times New Roman" w:cs="Times New Roman"/>
          <w:sz w:val="28"/>
          <w:szCs w:val="28"/>
        </w:rPr>
        <w:t xml:space="preserve">. Работы победителей Конкурса в каждой номинации (I место) направляются для участия в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XII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Всероссийском конкурсе «Лучшая инклюзивная школа России</w:t>
      </w:r>
      <w:r>
        <w:rPr>
          <w:rFonts w:ascii="Times New Roman" w:hAnsi="Times New Roman" w:cs="Times New Roman"/>
          <w:sz w:val="28"/>
          <w:szCs w:val="28"/>
        </w:rPr>
        <w:t xml:space="preserve"> – 2025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в г. Москве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98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30202040202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976410073"/>
      <w:docPartObj>
        <w:docPartGallery w:val="Page Numbers (Top of Page)"/>
        <w:docPartUnique w:val="true"/>
      </w:docPartObj>
      <w:rPr/>
    </w:sdtPr>
    <w:sdtContent>
      <w:p>
        <w:pPr>
          <w:pStyle w:val="862"/>
          <w:jc w:val="right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4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ascii="Times New Roman" w:hAnsi="Times New Roman" w:cs="Times New Roman"/>
            <w:sz w:val="28"/>
            <w:szCs w:val="28"/>
          </w:rPr>
        </w:r>
        <w:r>
          <w:rPr>
            <w:rFonts w:ascii="Times New Roman" w:hAnsi="Times New Roman" w:cs="Times New Roman"/>
            <w:sz w:val="28"/>
            <w:szCs w:val="28"/>
          </w:rPr>
        </w:r>
      </w:p>
    </w:sdtContent>
  </w:sdt>
  <w:p>
    <w:pPr>
      <w:pStyle w:val="86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Heading 1"/>
    <w:basedOn w:val="853"/>
    <w:next w:val="853"/>
    <w:link w:val="6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1">
    <w:name w:val="Heading 1 Char"/>
    <w:basedOn w:val="854"/>
    <w:link w:val="680"/>
    <w:uiPriority w:val="9"/>
    <w:rPr>
      <w:rFonts w:ascii="Arial" w:hAnsi="Arial" w:eastAsia="Arial" w:cs="Arial"/>
      <w:sz w:val="40"/>
      <w:szCs w:val="40"/>
    </w:rPr>
  </w:style>
  <w:style w:type="paragraph" w:styleId="682">
    <w:name w:val="Heading 2"/>
    <w:basedOn w:val="853"/>
    <w:next w:val="853"/>
    <w:link w:val="6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3">
    <w:name w:val="Heading 2 Char"/>
    <w:basedOn w:val="854"/>
    <w:link w:val="682"/>
    <w:uiPriority w:val="9"/>
    <w:rPr>
      <w:rFonts w:ascii="Arial" w:hAnsi="Arial" w:eastAsia="Arial" w:cs="Arial"/>
      <w:sz w:val="34"/>
    </w:rPr>
  </w:style>
  <w:style w:type="paragraph" w:styleId="684">
    <w:name w:val="Heading 3"/>
    <w:basedOn w:val="853"/>
    <w:next w:val="853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5">
    <w:name w:val="Heading 3 Char"/>
    <w:basedOn w:val="854"/>
    <w:link w:val="684"/>
    <w:uiPriority w:val="9"/>
    <w:rPr>
      <w:rFonts w:ascii="Arial" w:hAnsi="Arial" w:eastAsia="Arial" w:cs="Arial"/>
      <w:sz w:val="30"/>
      <w:szCs w:val="30"/>
    </w:rPr>
  </w:style>
  <w:style w:type="paragraph" w:styleId="686">
    <w:name w:val="Heading 4"/>
    <w:basedOn w:val="853"/>
    <w:next w:val="853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7">
    <w:name w:val="Heading 4 Char"/>
    <w:basedOn w:val="854"/>
    <w:link w:val="686"/>
    <w:uiPriority w:val="9"/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853"/>
    <w:next w:val="853"/>
    <w:link w:val="6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9">
    <w:name w:val="Heading 5 Char"/>
    <w:basedOn w:val="854"/>
    <w:link w:val="688"/>
    <w:uiPriority w:val="9"/>
    <w:rPr>
      <w:rFonts w:ascii="Arial" w:hAnsi="Arial" w:eastAsia="Arial" w:cs="Arial"/>
      <w:b/>
      <w:bCs/>
      <w:sz w:val="24"/>
      <w:szCs w:val="24"/>
    </w:rPr>
  </w:style>
  <w:style w:type="paragraph" w:styleId="690">
    <w:name w:val="Heading 6"/>
    <w:basedOn w:val="853"/>
    <w:next w:val="853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1">
    <w:name w:val="Heading 6 Char"/>
    <w:basedOn w:val="854"/>
    <w:link w:val="690"/>
    <w:uiPriority w:val="9"/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853"/>
    <w:next w:val="853"/>
    <w:link w:val="6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7 Char"/>
    <w:basedOn w:val="854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4">
    <w:name w:val="Heading 8"/>
    <w:basedOn w:val="853"/>
    <w:next w:val="853"/>
    <w:link w:val="6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5">
    <w:name w:val="Heading 8 Char"/>
    <w:basedOn w:val="854"/>
    <w:link w:val="694"/>
    <w:uiPriority w:val="9"/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853"/>
    <w:next w:val="853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>
    <w:name w:val="Heading 9 Char"/>
    <w:basedOn w:val="854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698">
    <w:name w:val="No Spacing"/>
    <w:uiPriority w:val="1"/>
    <w:qFormat/>
    <w:pPr>
      <w:spacing w:before="0" w:after="0" w:line="240" w:lineRule="auto"/>
    </w:pPr>
  </w:style>
  <w:style w:type="paragraph" w:styleId="699">
    <w:name w:val="Title"/>
    <w:basedOn w:val="853"/>
    <w:next w:val="853"/>
    <w:link w:val="70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0">
    <w:name w:val="Title Char"/>
    <w:basedOn w:val="854"/>
    <w:link w:val="699"/>
    <w:uiPriority w:val="10"/>
    <w:rPr>
      <w:sz w:val="48"/>
      <w:szCs w:val="48"/>
    </w:rPr>
  </w:style>
  <w:style w:type="paragraph" w:styleId="701">
    <w:name w:val="Subtitle"/>
    <w:basedOn w:val="853"/>
    <w:next w:val="853"/>
    <w:link w:val="702"/>
    <w:uiPriority w:val="11"/>
    <w:qFormat/>
    <w:pPr>
      <w:spacing w:before="200" w:after="200"/>
    </w:pPr>
    <w:rPr>
      <w:sz w:val="24"/>
      <w:szCs w:val="24"/>
    </w:rPr>
  </w:style>
  <w:style w:type="character" w:styleId="702">
    <w:name w:val="Subtitle Char"/>
    <w:basedOn w:val="854"/>
    <w:link w:val="701"/>
    <w:uiPriority w:val="11"/>
    <w:rPr>
      <w:sz w:val="24"/>
      <w:szCs w:val="24"/>
    </w:rPr>
  </w:style>
  <w:style w:type="paragraph" w:styleId="703">
    <w:name w:val="Quote"/>
    <w:basedOn w:val="853"/>
    <w:next w:val="853"/>
    <w:link w:val="704"/>
    <w:uiPriority w:val="29"/>
    <w:qFormat/>
    <w:pPr>
      <w:ind w:left="720" w:right="720"/>
    </w:pPr>
    <w:rPr>
      <w:i/>
    </w:rPr>
  </w:style>
  <w:style w:type="character" w:styleId="704">
    <w:name w:val="Quote Char"/>
    <w:link w:val="703"/>
    <w:uiPriority w:val="29"/>
    <w:rPr>
      <w:i/>
    </w:rPr>
  </w:style>
  <w:style w:type="paragraph" w:styleId="705">
    <w:name w:val="Intense Quote"/>
    <w:basedOn w:val="853"/>
    <w:next w:val="853"/>
    <w:link w:val="70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6">
    <w:name w:val="Intense Quote Char"/>
    <w:link w:val="705"/>
    <w:uiPriority w:val="30"/>
    <w:rPr>
      <w:i/>
    </w:rPr>
  </w:style>
  <w:style w:type="character" w:styleId="707">
    <w:name w:val="Header Char"/>
    <w:basedOn w:val="854"/>
    <w:link w:val="862"/>
    <w:uiPriority w:val="99"/>
  </w:style>
  <w:style w:type="character" w:styleId="708">
    <w:name w:val="Footer Char"/>
    <w:basedOn w:val="854"/>
    <w:link w:val="864"/>
    <w:uiPriority w:val="99"/>
  </w:style>
  <w:style w:type="paragraph" w:styleId="709">
    <w:name w:val="Caption"/>
    <w:basedOn w:val="853"/>
    <w:next w:val="853"/>
    <w:link w:val="7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0">
    <w:name w:val="Caption Char"/>
    <w:basedOn w:val="709"/>
    <w:link w:val="864"/>
    <w:uiPriority w:val="99"/>
  </w:style>
  <w:style w:type="table" w:styleId="711">
    <w:name w:val="Table Grid Light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>
    <w:name w:val="Grid Table 4 - Accent 1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0">
    <w:name w:val="Grid Table 4 - Accent 2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1">
    <w:name w:val="Grid Table 4 - Accent 3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2">
    <w:name w:val="Grid Table 4 - Accent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3">
    <w:name w:val="Grid Table 4 - Accent 5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4">
    <w:name w:val="Grid Table 4 - Accent 6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5">
    <w:name w:val="Grid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2">
    <w:name w:val="Grid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3">
    <w:name w:val="Grid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4">
    <w:name w:val="Grid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5">
    <w:name w:val="Grid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6">
    <w:name w:val="Grid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7">
    <w:name w:val="Grid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4">
    <w:name w:val="List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5">
    <w:name w:val="List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6">
    <w:name w:val="List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7">
    <w:name w:val="List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8">
    <w:name w:val="List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9">
    <w:name w:val="List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2">
    <w:name w:val="List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3">
    <w:name w:val="List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4">
    <w:name w:val="List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5">
    <w:name w:val="List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6">
    <w:name w:val="List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7">
    <w:name w:val="List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8">
    <w:name w:val="List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9">
    <w:name w:val="List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0">
    <w:name w:val="List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1">
    <w:name w:val="List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2">
    <w:name w:val="List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3">
    <w:name w:val="List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4">
    <w:name w:val="List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5">
    <w:name w:val="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7">
    <w:name w:val="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8">
    <w:name w:val="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9">
    <w:name w:val="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0">
    <w:name w:val="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1">
    <w:name w:val="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2">
    <w:name w:val="Bordered &amp; 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Bordered &amp; 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Bordered &amp; 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Bordered &amp; 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Bordered &amp; 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Bordered &amp; 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Bordered &amp; 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0">
    <w:name w:val="Bordered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1">
    <w:name w:val="Bordered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2">
    <w:name w:val="Bordered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3">
    <w:name w:val="Bordered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4">
    <w:name w:val="Bordered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5">
    <w:name w:val="Bordered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6">
    <w:name w:val="footnote text"/>
    <w:basedOn w:val="853"/>
    <w:link w:val="837"/>
    <w:uiPriority w:val="99"/>
    <w:semiHidden/>
    <w:unhideWhenUsed/>
    <w:pPr>
      <w:spacing w:after="40" w:line="240" w:lineRule="auto"/>
    </w:pPr>
    <w:rPr>
      <w:sz w:val="18"/>
    </w:rPr>
  </w:style>
  <w:style w:type="character" w:styleId="837">
    <w:name w:val="Footnote Text Char"/>
    <w:link w:val="836"/>
    <w:uiPriority w:val="99"/>
    <w:rPr>
      <w:sz w:val="18"/>
    </w:rPr>
  </w:style>
  <w:style w:type="character" w:styleId="838">
    <w:name w:val="footnote reference"/>
    <w:basedOn w:val="854"/>
    <w:uiPriority w:val="99"/>
    <w:unhideWhenUsed/>
    <w:rPr>
      <w:vertAlign w:val="superscript"/>
    </w:rPr>
  </w:style>
  <w:style w:type="paragraph" w:styleId="839">
    <w:name w:val="endnote text"/>
    <w:basedOn w:val="853"/>
    <w:link w:val="840"/>
    <w:uiPriority w:val="99"/>
    <w:semiHidden/>
    <w:unhideWhenUsed/>
    <w:pPr>
      <w:spacing w:after="0" w:line="240" w:lineRule="auto"/>
    </w:pPr>
    <w:rPr>
      <w:sz w:val="20"/>
    </w:rPr>
  </w:style>
  <w:style w:type="character" w:styleId="840">
    <w:name w:val="Endnote Text Char"/>
    <w:link w:val="839"/>
    <w:uiPriority w:val="99"/>
    <w:rPr>
      <w:sz w:val="20"/>
    </w:rPr>
  </w:style>
  <w:style w:type="character" w:styleId="841">
    <w:name w:val="endnote reference"/>
    <w:basedOn w:val="854"/>
    <w:uiPriority w:val="99"/>
    <w:semiHidden/>
    <w:unhideWhenUsed/>
    <w:rPr>
      <w:vertAlign w:val="superscript"/>
    </w:rPr>
  </w:style>
  <w:style w:type="paragraph" w:styleId="842">
    <w:name w:val="toc 1"/>
    <w:basedOn w:val="853"/>
    <w:next w:val="853"/>
    <w:uiPriority w:val="39"/>
    <w:unhideWhenUsed/>
    <w:pPr>
      <w:ind w:left="0" w:right="0" w:firstLine="0"/>
      <w:spacing w:after="57"/>
    </w:pPr>
  </w:style>
  <w:style w:type="paragraph" w:styleId="843">
    <w:name w:val="toc 2"/>
    <w:basedOn w:val="853"/>
    <w:next w:val="853"/>
    <w:uiPriority w:val="39"/>
    <w:unhideWhenUsed/>
    <w:pPr>
      <w:ind w:left="283" w:right="0" w:firstLine="0"/>
      <w:spacing w:after="57"/>
    </w:pPr>
  </w:style>
  <w:style w:type="paragraph" w:styleId="844">
    <w:name w:val="toc 3"/>
    <w:basedOn w:val="853"/>
    <w:next w:val="853"/>
    <w:uiPriority w:val="39"/>
    <w:unhideWhenUsed/>
    <w:pPr>
      <w:ind w:left="567" w:right="0" w:firstLine="0"/>
      <w:spacing w:after="57"/>
    </w:pPr>
  </w:style>
  <w:style w:type="paragraph" w:styleId="845">
    <w:name w:val="toc 4"/>
    <w:basedOn w:val="853"/>
    <w:next w:val="853"/>
    <w:uiPriority w:val="39"/>
    <w:unhideWhenUsed/>
    <w:pPr>
      <w:ind w:left="850" w:right="0" w:firstLine="0"/>
      <w:spacing w:after="57"/>
    </w:pPr>
  </w:style>
  <w:style w:type="paragraph" w:styleId="846">
    <w:name w:val="toc 5"/>
    <w:basedOn w:val="853"/>
    <w:next w:val="853"/>
    <w:uiPriority w:val="39"/>
    <w:unhideWhenUsed/>
    <w:pPr>
      <w:ind w:left="1134" w:right="0" w:firstLine="0"/>
      <w:spacing w:after="57"/>
    </w:pPr>
  </w:style>
  <w:style w:type="paragraph" w:styleId="847">
    <w:name w:val="toc 6"/>
    <w:basedOn w:val="853"/>
    <w:next w:val="853"/>
    <w:uiPriority w:val="39"/>
    <w:unhideWhenUsed/>
    <w:pPr>
      <w:ind w:left="1417" w:right="0" w:firstLine="0"/>
      <w:spacing w:after="57"/>
    </w:pPr>
  </w:style>
  <w:style w:type="paragraph" w:styleId="848">
    <w:name w:val="toc 7"/>
    <w:basedOn w:val="853"/>
    <w:next w:val="853"/>
    <w:uiPriority w:val="39"/>
    <w:unhideWhenUsed/>
    <w:pPr>
      <w:ind w:left="1701" w:right="0" w:firstLine="0"/>
      <w:spacing w:after="57"/>
    </w:pPr>
  </w:style>
  <w:style w:type="paragraph" w:styleId="849">
    <w:name w:val="toc 8"/>
    <w:basedOn w:val="853"/>
    <w:next w:val="853"/>
    <w:uiPriority w:val="39"/>
    <w:unhideWhenUsed/>
    <w:pPr>
      <w:ind w:left="1984" w:right="0" w:firstLine="0"/>
      <w:spacing w:after="57"/>
    </w:pPr>
  </w:style>
  <w:style w:type="paragraph" w:styleId="850">
    <w:name w:val="toc 9"/>
    <w:basedOn w:val="853"/>
    <w:next w:val="853"/>
    <w:uiPriority w:val="39"/>
    <w:unhideWhenUsed/>
    <w:pPr>
      <w:ind w:left="2268" w:right="0" w:firstLine="0"/>
      <w:spacing w:after="57"/>
    </w:pPr>
  </w:style>
  <w:style w:type="paragraph" w:styleId="851">
    <w:name w:val="TOC Heading"/>
    <w:uiPriority w:val="39"/>
    <w:unhideWhenUsed/>
  </w:style>
  <w:style w:type="paragraph" w:styleId="852">
    <w:name w:val="table of figures"/>
    <w:basedOn w:val="853"/>
    <w:next w:val="853"/>
    <w:uiPriority w:val="99"/>
    <w:unhideWhenUsed/>
    <w:pPr>
      <w:spacing w:after="0" w:afterAutospacing="0"/>
    </w:pPr>
  </w:style>
  <w:style w:type="paragraph" w:styleId="853" w:default="1">
    <w:name w:val="Normal"/>
    <w:qFormat/>
  </w:style>
  <w:style w:type="character" w:styleId="854" w:default="1">
    <w:name w:val="Default Paragraph Font"/>
    <w:uiPriority w:val="1"/>
    <w:semiHidden/>
    <w:unhideWhenUsed/>
  </w:style>
  <w:style w:type="table" w:styleId="8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6" w:default="1">
    <w:name w:val="No List"/>
    <w:uiPriority w:val="99"/>
    <w:semiHidden/>
    <w:unhideWhenUsed/>
  </w:style>
  <w:style w:type="table" w:styleId="857">
    <w:name w:val="Table Grid"/>
    <w:basedOn w:val="855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58">
    <w:name w:val="List Paragraph"/>
    <w:basedOn w:val="853"/>
    <w:uiPriority w:val="34"/>
    <w:qFormat/>
    <w:pPr>
      <w:contextualSpacing/>
      <w:ind w:left="720"/>
    </w:pPr>
  </w:style>
  <w:style w:type="character" w:styleId="859">
    <w:name w:val="Hyperlink"/>
    <w:basedOn w:val="854"/>
    <w:uiPriority w:val="99"/>
    <w:unhideWhenUsed/>
    <w:rPr>
      <w:color w:val="0000ff" w:themeColor="hyperlink"/>
      <w:u w:val="single"/>
    </w:rPr>
  </w:style>
  <w:style w:type="paragraph" w:styleId="860">
    <w:name w:val="Balloon Text"/>
    <w:basedOn w:val="853"/>
    <w:link w:val="86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61" w:customStyle="1">
    <w:name w:val="Текст выноски Знак"/>
    <w:basedOn w:val="854"/>
    <w:link w:val="860"/>
    <w:uiPriority w:val="99"/>
    <w:semiHidden/>
    <w:rPr>
      <w:rFonts w:ascii="Segoe UI" w:hAnsi="Segoe UI" w:cs="Segoe UI"/>
      <w:sz w:val="18"/>
      <w:szCs w:val="18"/>
    </w:rPr>
  </w:style>
  <w:style w:type="paragraph" w:styleId="862">
    <w:name w:val="Header"/>
    <w:basedOn w:val="853"/>
    <w:link w:val="86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3" w:customStyle="1">
    <w:name w:val="Верхний колонтитул Знак"/>
    <w:basedOn w:val="854"/>
    <w:link w:val="862"/>
    <w:uiPriority w:val="99"/>
  </w:style>
  <w:style w:type="paragraph" w:styleId="864">
    <w:name w:val="Footer"/>
    <w:basedOn w:val="853"/>
    <w:link w:val="86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5" w:customStyle="1">
    <w:name w:val="Нижний колонтитул Знак"/>
    <w:basedOn w:val="854"/>
    <w:link w:val="864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hyperlink" Target="http://www.stavminobr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20F73-1E32-43F2-88C8-558958F69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Р7-Офис/2025.2.1.801</Application>
  <Company>DG Win&amp;Soft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zhukova-ta</cp:lastModifiedBy>
  <cp:revision>37</cp:revision>
  <dcterms:created xsi:type="dcterms:W3CDTF">2022-04-04T14:11:00Z</dcterms:created>
  <dcterms:modified xsi:type="dcterms:W3CDTF">2025-05-28T12:21:33Z</dcterms:modified>
</cp:coreProperties>
</file>